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2 -->
  <w:body>
    <w:p w:rsidR="00064363" w:rsidP="002869BE">
      <w:pPr>
        <w:spacing w:after="0" w:line="360" w:lineRule="auto"/>
        <w:ind w:left="0" w:right="0"/>
        <w:jc w:val="center"/>
        <w:rPr>
          <w:rFonts w:ascii="David" w:eastAsia="Times New Roman" w:hAnsi="David" w:cs="David"/>
          <w:bCs/>
          <w:sz w:val="28"/>
          <w:szCs w:val="28"/>
          <w:rtl/>
          <w:lang w:eastAsia="he-IL"/>
        </w:rPr>
      </w:pPr>
      <w:bookmarkStart w:id="0" w:name="_GoBack"/>
      <w:bookmarkEnd w:id="0"/>
      <w:r w:rsidRPr="00064363">
        <w:rPr>
          <w:rFonts w:ascii="David" w:eastAsia="Times New Roman" w:hAnsi="David" w:cs="Times New Roman"/>
          <w:bCs/>
          <w:sz w:val="28"/>
          <w:szCs w:val="28"/>
          <w:rtl/>
          <w:lang w:eastAsia="he-IL" w:bidi="ar-SA"/>
        </w:rPr>
        <w:t xml:space="preserve">وزارة العدل </w:t>
      </w:r>
    </w:p>
    <w:p w:rsidR="00ED5FFA" w:rsidP="00ED5FFA">
      <w:pPr>
        <w:keepNext/>
        <w:keepLines/>
        <w:ind w:left="0" w:right="0"/>
        <w:jc w:val="center"/>
        <w:rPr>
          <w:rFonts w:ascii="David" w:hAnsi="David" w:hint="cs"/>
          <w:bCs/>
          <w:u w:val="single"/>
          <w:rtl/>
          <w:lang w:eastAsia="he-IL" w:bidi="ar-JO"/>
        </w:rPr>
      </w:pPr>
      <w:r w:rsidRPr="00ED5FFA" w:rsidR="00064363">
        <w:rPr>
          <w:rFonts w:ascii="David" w:hAnsi="David" w:hint="cs"/>
          <w:b/>
          <w:bCs/>
          <w:u w:val="single"/>
          <w:rtl/>
          <w:lang w:bidi="ar-JO"/>
        </w:rPr>
        <w:t>مناقصة علنية رقم</w:t>
      </w:r>
      <w:r w:rsidRPr="000F05C9" w:rsidR="00064363">
        <w:rPr>
          <w:rFonts w:ascii="David" w:hAnsi="David" w:hint="cs"/>
          <w:b/>
          <w:bCs/>
          <w:sz w:val="28"/>
          <w:szCs w:val="28"/>
          <w:u w:val="single"/>
          <w:rtl/>
          <w:lang w:bidi="ar-JO"/>
        </w:rPr>
        <w:t xml:space="preserve"> </w:t>
      </w:r>
      <w:r w:rsidRPr="00C0625E">
        <w:rPr>
          <w:rFonts w:ascii="David" w:hAnsi="David" w:hint="cs"/>
          <w:bCs/>
          <w:u w:val="single"/>
          <w:rtl/>
          <w:lang w:eastAsia="he-IL"/>
        </w:rPr>
        <w:t>99-</w:t>
      </w:r>
      <w:r w:rsidRPr="00C0625E">
        <w:rPr>
          <w:rFonts w:ascii="David" w:hAnsi="David"/>
          <w:bCs/>
          <w:u w:val="single"/>
          <w:rtl/>
          <w:lang w:eastAsia="he-IL"/>
        </w:rPr>
        <w:t>202</w:t>
      </w:r>
      <w:r w:rsidRPr="00C0625E">
        <w:rPr>
          <w:rFonts w:ascii="David" w:hAnsi="David" w:hint="cs"/>
          <w:bCs/>
          <w:u w:val="single"/>
          <w:rtl/>
          <w:lang w:eastAsia="he-IL"/>
        </w:rPr>
        <w:t xml:space="preserve">1- </w:t>
      </w:r>
      <w:r>
        <w:rPr>
          <w:rFonts w:ascii="David" w:hAnsi="David" w:hint="cs"/>
          <w:bCs/>
          <w:u w:val="single"/>
          <w:rtl/>
          <w:lang w:eastAsia="he-IL" w:bidi="ar-JO"/>
        </w:rPr>
        <w:t xml:space="preserve">لتزويد خدمات موقف سيارات </w:t>
      </w:r>
    </w:p>
    <w:p w:rsidR="007D34B3" w:rsidRPr="00227D84" w:rsidP="00227D84">
      <w:pPr>
        <w:keepNext/>
        <w:keepLines/>
        <w:ind w:left="0" w:right="0"/>
        <w:jc w:val="center"/>
        <w:rPr>
          <w:rFonts w:ascii="David" w:hAnsi="David"/>
          <w:b/>
          <w:bCs/>
          <w:u w:val="single"/>
          <w:rtl/>
        </w:rPr>
      </w:pPr>
    </w:p>
    <w:p w:rsidR="00064363" w:rsidRPr="000F05C9" w:rsidP="00CB07C0">
      <w:pPr>
        <w:keepNext/>
        <w:keepLines/>
        <w:spacing w:after="80" w:line="360" w:lineRule="auto"/>
        <w:ind w:left="0" w:right="0"/>
        <w:jc w:val="both"/>
        <w:rPr>
          <w:rFonts w:ascii="Times New (W1)" w:eastAsia="Times New Roman" w:hAnsi="Times New (W1)"/>
          <w:sz w:val="24"/>
          <w:szCs w:val="24"/>
          <w:rtl/>
          <w:lang w:bidi="ar-JO"/>
        </w:rPr>
      </w:pPr>
      <w:r w:rsidRPr="000F05C9">
        <w:rPr>
          <w:rFonts w:ascii="Times New (W1)" w:eastAsia="Times New Roman" w:hAnsi="Times New (W1)" w:hint="cs"/>
          <w:sz w:val="24"/>
          <w:szCs w:val="24"/>
          <w:rtl/>
          <w:lang w:bidi="ar-JO"/>
        </w:rPr>
        <w:t xml:space="preserve">وزارة العدل (فيما يلي:" الوزارة") تدعو بهذا مقدمي العروض لتقديم عروض </w:t>
      </w:r>
      <w:r w:rsidRPr="00ED5FFA" w:rsidR="00ED5FFA">
        <w:rPr>
          <w:rFonts w:ascii="Times New (W1)" w:eastAsia="Times New Roman" w:hAnsi="Times New (W1)"/>
          <w:sz w:val="24"/>
          <w:szCs w:val="24"/>
          <w:rtl/>
          <w:lang w:bidi="ar-JO"/>
        </w:rPr>
        <w:t xml:space="preserve">لتزويد خدمات موقف </w:t>
      </w:r>
      <w:r w:rsidR="00ED5FFA">
        <w:rPr>
          <w:rFonts w:ascii="Times New (W1)" w:eastAsia="Times New Roman" w:hAnsi="Times New (W1)" w:hint="cs"/>
          <w:sz w:val="24"/>
          <w:szCs w:val="24"/>
          <w:rtl/>
          <w:lang w:bidi="ar-JO"/>
        </w:rPr>
        <w:t>في مواقف سيارات مرخصة (فيما</w:t>
      </w:r>
      <w:r w:rsidR="00CB07C0">
        <w:rPr>
          <w:rFonts w:ascii="Times New (W1)" w:eastAsia="Times New Roman" w:hAnsi="Times New (W1)" w:hint="cs"/>
          <w:sz w:val="24"/>
          <w:szCs w:val="24"/>
          <w:rtl/>
          <w:lang w:bidi="ar-JO"/>
        </w:rPr>
        <w:t xml:space="preserve"> </w:t>
      </w:r>
      <w:r w:rsidR="00ED5FFA">
        <w:rPr>
          <w:rFonts w:ascii="Times New (W1)" w:eastAsia="Times New Roman" w:hAnsi="Times New (W1)" w:hint="cs"/>
          <w:sz w:val="24"/>
          <w:szCs w:val="24"/>
          <w:rtl/>
          <w:lang w:bidi="ar-JO"/>
        </w:rPr>
        <w:t>يلي:</w:t>
      </w:r>
      <w:r w:rsidR="00CB07C0">
        <w:rPr>
          <w:rFonts w:ascii="Times New (W1)" w:eastAsia="Times New Roman" w:hAnsi="Times New (W1)" w:hint="cs"/>
          <w:sz w:val="24"/>
          <w:szCs w:val="24"/>
          <w:rtl/>
          <w:lang w:bidi="ar-JO"/>
        </w:rPr>
        <w:t>"</w:t>
      </w:r>
      <w:r w:rsidR="00ED5FFA">
        <w:rPr>
          <w:rFonts w:ascii="Times New (W1)" w:eastAsia="Times New Roman" w:hAnsi="Times New (W1)" w:hint="cs"/>
          <w:sz w:val="24"/>
          <w:szCs w:val="24"/>
          <w:rtl/>
          <w:lang w:bidi="ar-JO"/>
        </w:rPr>
        <w:t xml:space="preserve"> الخدمات").</w:t>
      </w:r>
      <w:r w:rsidR="00CB07C0">
        <w:rPr>
          <w:rFonts w:ascii="Times New (W1)" w:eastAsia="Times New Roman" w:hAnsi="Times New (W1)" w:hint="cs"/>
          <w:sz w:val="24"/>
          <w:szCs w:val="24"/>
          <w:rtl/>
          <w:lang w:bidi="ar-JO"/>
        </w:rPr>
        <w:t xml:space="preserve"> </w:t>
      </w:r>
    </w:p>
    <w:p w:rsidR="00064363" w:rsidP="00CB07C0">
      <w:pPr>
        <w:keepNext/>
        <w:keepLines/>
        <w:spacing w:after="80" w:line="360" w:lineRule="auto"/>
        <w:ind w:left="0" w:right="0"/>
        <w:jc w:val="both"/>
        <w:rPr>
          <w:rFonts w:ascii="Times New (W1)" w:eastAsia="Times New Roman" w:hAnsi="Times New (W1)"/>
          <w:sz w:val="24"/>
          <w:szCs w:val="24"/>
          <w:rtl/>
          <w:lang w:bidi="ar-JO"/>
        </w:rPr>
      </w:pPr>
      <w:r w:rsidR="00CB07C0">
        <w:rPr>
          <w:rFonts w:ascii="Times New (W1)" w:eastAsia="Times New Roman" w:hAnsi="Times New (W1)" w:hint="cs"/>
          <w:sz w:val="24"/>
          <w:szCs w:val="24"/>
          <w:rtl/>
          <w:lang w:bidi="ar-JO"/>
        </w:rPr>
        <w:t xml:space="preserve">يمكن إيجاد أهم الخدمات المطلوبة لمواصفات الخدمات الكاملة في مستندات المناقصة </w:t>
      </w:r>
      <w:r w:rsidR="00CB07C0">
        <w:rPr>
          <w:rFonts w:ascii="David" w:hAnsi="David" w:hint="cs"/>
          <w:sz w:val="24"/>
          <w:szCs w:val="24"/>
          <w:rtl/>
          <w:lang w:bidi="ar-JO"/>
        </w:rPr>
        <w:t>في البند رقم</w:t>
      </w:r>
      <w:r w:rsidRPr="00C0625E" w:rsidR="00CB07C0">
        <w:rPr>
          <w:rFonts w:ascii="David" w:hAnsi="David" w:cs="David"/>
          <w:sz w:val="24"/>
          <w:szCs w:val="24"/>
        </w:rPr>
        <w:t xml:space="preserve"> </w:t>
      </w:r>
      <w:r w:rsidRPr="00C0625E" w:rsidR="00CB07C0">
        <w:rPr>
          <w:rFonts w:ascii="David" w:hAnsi="David" w:cs="David"/>
          <w:sz w:val="24"/>
          <w:szCs w:val="24"/>
        </w:rPr>
        <w:fldChar w:fldCharType="begin"/>
      </w:r>
      <w:r w:rsidRPr="00C0625E" w:rsidR="00CB07C0">
        <w:rPr>
          <w:rFonts w:ascii="David" w:hAnsi="David" w:cs="David"/>
          <w:sz w:val="24"/>
          <w:szCs w:val="24"/>
        </w:rPr>
        <w:instrText xml:space="preserve"> REF _Ref507574421 \r \h  \* MERGEFORMAT </w:instrText>
      </w:r>
      <w:r w:rsidRPr="00C0625E" w:rsidR="00CB07C0">
        <w:rPr>
          <w:rFonts w:ascii="David" w:hAnsi="David" w:cs="David"/>
          <w:sz w:val="24"/>
          <w:szCs w:val="24"/>
        </w:rPr>
        <w:fldChar w:fldCharType="separate"/>
      </w:r>
      <w:r w:rsidRPr="00C0625E" w:rsidR="00CB07C0">
        <w:rPr>
          <w:rFonts w:ascii="David" w:hAnsi="David" w:cs="David"/>
          <w:sz w:val="24"/>
          <w:szCs w:val="24"/>
          <w:cs/>
        </w:rPr>
        <w:t>‎</w:t>
      </w:r>
      <w:r w:rsidRPr="00C0625E" w:rsidR="00CB07C0">
        <w:rPr>
          <w:rFonts w:ascii="David" w:hAnsi="David" w:cs="David"/>
          <w:sz w:val="24"/>
          <w:szCs w:val="24"/>
        </w:rPr>
        <w:t>4</w:t>
      </w:r>
      <w:r w:rsidRPr="00C0625E" w:rsidR="00CB07C0">
        <w:rPr>
          <w:rFonts w:ascii="David" w:hAnsi="David" w:cs="David"/>
          <w:sz w:val="24"/>
          <w:szCs w:val="24"/>
        </w:rPr>
        <w:fldChar w:fldCharType="end"/>
      </w:r>
      <w:r w:rsidR="00CB07C0">
        <w:rPr>
          <w:rFonts w:ascii="David" w:hAnsi="David" w:cs="David"/>
          <w:sz w:val="24"/>
          <w:szCs w:val="24"/>
        </w:rPr>
        <w:t xml:space="preserve"> </w:t>
      </w:r>
      <w:r w:rsidR="00CB07C0">
        <w:rPr>
          <w:rFonts w:ascii="David" w:hAnsi="David" w:cs="David" w:hint="cs"/>
          <w:sz w:val="24"/>
          <w:szCs w:val="24"/>
          <w:rtl/>
        </w:rPr>
        <w:t>.</w:t>
      </w:r>
      <w:r w:rsidR="00CB07C0">
        <w:rPr>
          <w:rFonts w:ascii="Times New (W1)" w:eastAsia="Times New Roman" w:hAnsi="Times New (W1)" w:hint="cs"/>
          <w:sz w:val="24"/>
          <w:szCs w:val="24"/>
          <w:rtl/>
          <w:lang w:bidi="ar-JO"/>
        </w:rPr>
        <w:t xml:space="preserve"> </w:t>
      </w:r>
    </w:p>
    <w:p w:rsidR="00CB07C0" w:rsidRPr="000F05C9" w:rsidP="00CB07C0">
      <w:pPr>
        <w:keepNext/>
        <w:keepLines/>
        <w:spacing w:after="80" w:line="360" w:lineRule="auto"/>
        <w:ind w:left="0" w:right="0"/>
        <w:jc w:val="both"/>
        <w:rPr>
          <w:rFonts w:ascii="Times New (W1)" w:eastAsia="Times New Roman" w:hAnsi="Times New (W1)"/>
          <w:sz w:val="24"/>
          <w:szCs w:val="24"/>
          <w:rtl/>
          <w:lang w:bidi="ar-JO"/>
        </w:rPr>
      </w:pPr>
      <w:r>
        <w:rPr>
          <w:rFonts w:ascii="Times New (W1)" w:eastAsia="Times New Roman" w:hAnsi="Times New (W1)" w:hint="cs"/>
          <w:sz w:val="24"/>
          <w:szCs w:val="24"/>
          <w:rtl/>
          <w:lang w:bidi="ar-JO"/>
        </w:rPr>
        <w:t xml:space="preserve">خدمات الموقف مخصصة لموظفي وزارة العدل الموجودة في مركز كلال، في شارع يافا 97 القدس. </w:t>
      </w:r>
    </w:p>
    <w:p w:rsidR="00523F8F" w:rsidRPr="00523F8F" w:rsidP="00ED3AB4">
      <w:pPr>
        <w:pStyle w:val="Header"/>
        <w:spacing w:line="360" w:lineRule="auto"/>
        <w:ind w:left="0" w:right="0"/>
        <w:jc w:val="both"/>
        <w:rPr>
          <w:rtl/>
        </w:rPr>
      </w:pPr>
    </w:p>
    <w:p w:rsidR="00064363" w:rsidRPr="005C0D62" w:rsidP="00CB07C0">
      <w:pPr>
        <w:spacing w:after="0" w:line="360" w:lineRule="auto"/>
        <w:ind w:left="0" w:right="0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5C0D6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الموعد</w:t>
      </w:r>
      <w:r w:rsidRPr="005C0D6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5C0D6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الأخير</w:t>
      </w:r>
      <w:r w:rsidRPr="005C0D6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5C0D6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لتقديم</w:t>
      </w:r>
      <w:r w:rsidRPr="005C0D6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5C0D6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العروض</w:t>
      </w:r>
      <w:r w:rsidRPr="005C0D6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5C0D6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هو</w:t>
      </w:r>
      <w:r w:rsidRPr="005C0D6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CB07C0" w:rsidR="00CB07C0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19/01/2022</w:t>
      </w:r>
      <w:r w:rsidRPr="005C0D6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،</w:t>
      </w:r>
      <w:r w:rsidRPr="005C0D6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حتى</w:t>
      </w:r>
      <w:r w:rsidRPr="005C0D6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5C0D6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الساعة</w:t>
      </w:r>
      <w:r w:rsidRPr="005C0D6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12:00. </w:t>
      </w:r>
      <w:r w:rsidRPr="005C0D62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باقي</w:t>
      </w:r>
      <w:r w:rsidRPr="005C0D62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5C0D62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المواعيد</w:t>
      </w:r>
      <w:r w:rsidRPr="005C0D62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5C0D62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مفصلة</w:t>
      </w:r>
      <w:r w:rsidRPr="005C0D62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5C0D62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في</w:t>
      </w:r>
      <w:r w:rsidRPr="005C0D62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5C0D62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مستندات</w:t>
      </w:r>
      <w:r w:rsidRPr="005C0D62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5C0D62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المناقصة</w:t>
      </w:r>
      <w:r w:rsidRPr="005C0D62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>.</w:t>
      </w:r>
    </w:p>
    <w:p w:rsidR="00064363" w:rsidP="00064363">
      <w:pPr>
        <w:spacing w:after="0" w:line="360" w:lineRule="auto"/>
        <w:ind w:left="0" w:right="0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5C0D6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*  </w:t>
      </w:r>
      <w:r w:rsidRPr="005C0D6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تحتفظ</w:t>
      </w:r>
      <w:r w:rsidRPr="005C0D6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5C0D6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الوزارة</w:t>
      </w:r>
      <w:r w:rsidRPr="005C0D6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5C0D6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لنفسها</w:t>
      </w:r>
      <w:r w:rsidRPr="005C0D6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5C0D6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بالحق</w:t>
      </w:r>
      <w:r w:rsidRPr="005C0D6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5C0D6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بتغيير</w:t>
      </w:r>
      <w:r w:rsidRPr="005C0D6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5C0D6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المواعيد</w:t>
      </w:r>
      <w:r w:rsidRPr="005C0D6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5C0D6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المفصلة</w:t>
      </w:r>
      <w:r w:rsidRPr="005C0D6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5C0D6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في</w:t>
      </w:r>
      <w:r w:rsidRPr="005C0D6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5C0D6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مستندات</w:t>
      </w:r>
      <w:r w:rsidRPr="005C0D6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5C0D6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المناقصة</w:t>
      </w:r>
      <w:r w:rsidRPr="005C0D6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5C0D6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،</w:t>
      </w:r>
      <w:r w:rsidRPr="005C0D6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5C0D6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وفقاً</w:t>
      </w:r>
      <w:r w:rsidRPr="005C0D6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5C0D6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لتقديراتها</w:t>
      </w:r>
      <w:r w:rsidRPr="005C0D6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5C0D6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الحصرية</w:t>
      </w:r>
      <w:r w:rsidRPr="005C0D6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. </w:t>
      </w:r>
    </w:p>
    <w:p w:rsidR="00064363" w:rsidP="00064363">
      <w:pPr>
        <w:spacing w:after="0" w:line="360" w:lineRule="auto"/>
        <w:ind w:left="0" w:right="0"/>
        <w:jc w:val="both"/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</w:pPr>
    </w:p>
    <w:p w:rsidR="00064363" w:rsidRPr="00064363" w:rsidP="00CB07C0">
      <w:pPr>
        <w:numPr>
          <w:ilvl w:val="0"/>
          <w:numId w:val="1"/>
        </w:numPr>
        <w:spacing w:after="0" w:line="360" w:lineRule="auto"/>
        <w:ind w:left="360" w:right="0"/>
        <w:jc w:val="left"/>
        <w:rPr>
          <w:rFonts w:ascii="Times New Roman" w:eastAsia="Times New Roman" w:hAnsi="Times New Roman" w:cs="David"/>
          <w:b/>
          <w:bCs/>
          <w:sz w:val="24"/>
          <w:szCs w:val="24"/>
          <w:lang w:eastAsia="he-IL"/>
        </w:rPr>
      </w:pPr>
      <w:r w:rsidR="00CB07C0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تقديم</w:t>
      </w:r>
      <w:r w:rsidRPr="0006436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06436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العروض</w:t>
      </w:r>
      <w:r w:rsidRPr="0006436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06436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/>
        </w:rPr>
        <w:t>(</w:t>
      </w:r>
      <w:r w:rsidRPr="0006436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تفاصيل</w:t>
      </w:r>
      <w:r w:rsidRPr="0006436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JO"/>
        </w:rPr>
        <w:t xml:space="preserve"> إضافية في مستندات المناقصة</w:t>
      </w:r>
      <w:r w:rsidRPr="00064363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</w:t>
      </w:r>
      <w:r w:rsidRPr="000F05C9">
        <w:rPr>
          <w:rFonts w:ascii="Times New Roman" w:eastAsia="Times New Roman" w:hAnsi="Times New Roman" w:hint="cs"/>
          <w:b/>
          <w:bCs/>
          <w:sz w:val="24"/>
          <w:szCs w:val="24"/>
          <w:rtl/>
          <w:lang w:eastAsia="he-IL" w:bidi="ar-JO"/>
        </w:rPr>
        <w:t>البند</w:t>
      </w:r>
      <w:r w:rsidRPr="000F05C9">
        <w:rPr>
          <w:rFonts w:ascii="Times New Roman" w:eastAsia="Times New Roman" w:hAnsi="Times New Roman" w:hint="cs"/>
          <w:sz w:val="24"/>
          <w:szCs w:val="24"/>
          <w:rtl/>
          <w:lang w:eastAsia="he-IL" w:bidi="ar-JO"/>
        </w:rPr>
        <w:t xml:space="preserve"> </w:t>
      </w:r>
      <w:r w:rsidR="00CB07C0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3.4</w:t>
      </w:r>
      <w:r w:rsidRPr="00310F8C" w:rsidR="00CB07C0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- </w:t>
      </w:r>
      <w:r w:rsidRPr="000F05C9">
        <w:rPr>
          <w:rFonts w:ascii="Times New Roman" w:eastAsia="Times New Roman" w:hAnsi="Times New Roman" w:hint="cs"/>
          <w:b/>
          <w:bCs/>
          <w:sz w:val="24"/>
          <w:szCs w:val="24"/>
          <w:rtl/>
          <w:lang w:eastAsia="he-IL" w:bidi="ar-JO"/>
        </w:rPr>
        <w:t>فصل تقديم العروض).</w:t>
      </w:r>
    </w:p>
    <w:p w:rsidR="00064363" w:rsidRPr="000F05C9" w:rsidP="00CB07C0">
      <w:pPr>
        <w:pStyle w:val="ListParagraph"/>
        <w:spacing w:after="0" w:line="360" w:lineRule="auto"/>
        <w:ind w:left="360" w:right="0"/>
        <w:contextualSpacing/>
        <w:jc w:val="left"/>
        <w:rPr>
          <w:rFonts w:ascii="David" w:hAnsi="David"/>
          <w:sz w:val="24"/>
          <w:szCs w:val="24"/>
          <w:rtl/>
          <w:lang w:bidi="ar-JO"/>
        </w:rPr>
      </w:pPr>
      <w:r w:rsidRPr="000F05C9">
        <w:rPr>
          <w:rFonts w:ascii="David" w:hAnsi="David" w:hint="cs"/>
          <w:sz w:val="24"/>
          <w:szCs w:val="24"/>
          <w:rtl/>
          <w:lang w:bidi="ar-JO"/>
        </w:rPr>
        <w:t>يتم تقديم العروض للمناقصة بشكل محوسب عبر الانترنت. من أجل تقديم العروض يُطلب من مقدم ال</w:t>
      </w:r>
      <w:r w:rsidRPr="000F05C9" w:rsidR="00F45269">
        <w:rPr>
          <w:rFonts w:ascii="David" w:hAnsi="David" w:hint="cs"/>
          <w:sz w:val="24"/>
          <w:szCs w:val="24"/>
          <w:rtl/>
          <w:lang w:bidi="ar-JO"/>
        </w:rPr>
        <w:t>ع</w:t>
      </w:r>
      <w:r w:rsidRPr="000F05C9">
        <w:rPr>
          <w:rFonts w:ascii="David" w:hAnsi="David" w:hint="cs"/>
          <w:sz w:val="24"/>
          <w:szCs w:val="24"/>
          <w:rtl/>
          <w:lang w:bidi="ar-JO"/>
        </w:rPr>
        <w:t xml:space="preserve">رض التعريف عن نفسه بواسطة </w:t>
      </w:r>
      <w:r w:rsidR="00CB07C0">
        <w:rPr>
          <w:rFonts w:ascii="David" w:hAnsi="David" w:hint="cs"/>
          <w:sz w:val="24"/>
          <w:szCs w:val="24"/>
          <w:rtl/>
          <w:lang w:bidi="ar-JO"/>
        </w:rPr>
        <w:t>ال</w:t>
      </w:r>
      <w:r w:rsidRPr="000F05C9">
        <w:rPr>
          <w:rFonts w:ascii="David" w:hAnsi="David" w:hint="cs"/>
          <w:sz w:val="24"/>
          <w:szCs w:val="24"/>
          <w:rtl/>
          <w:lang w:bidi="ar-JO"/>
        </w:rPr>
        <w:t>منظومة الحكومية</w:t>
      </w:r>
      <w:r w:rsidRPr="00CB07C0" w:rsidR="00CB07C0">
        <w:rPr>
          <w:rFonts w:ascii="David" w:hAnsi="David" w:hint="cs"/>
          <w:sz w:val="24"/>
          <w:szCs w:val="24"/>
          <w:rtl/>
          <w:lang w:bidi="ar-JO"/>
        </w:rPr>
        <w:t xml:space="preserve"> </w:t>
      </w:r>
      <w:r w:rsidR="00CB07C0">
        <w:rPr>
          <w:rFonts w:ascii="David" w:hAnsi="David" w:hint="cs"/>
          <w:sz w:val="24"/>
          <w:szCs w:val="24"/>
          <w:rtl/>
          <w:lang w:bidi="ar-JO"/>
        </w:rPr>
        <w:t>للتعريف عن النفس</w:t>
      </w:r>
      <w:r w:rsidRPr="000F05C9">
        <w:rPr>
          <w:rFonts w:ascii="David" w:hAnsi="David" w:hint="cs"/>
          <w:sz w:val="24"/>
          <w:szCs w:val="24"/>
          <w:rtl/>
          <w:lang w:bidi="ar-JO"/>
        </w:rPr>
        <w:t>.</w:t>
      </w:r>
    </w:p>
    <w:p w:rsidR="00F45269" w:rsidRPr="000F05C9" w:rsidP="00CB07C0">
      <w:pPr>
        <w:pStyle w:val="ListParagraph"/>
        <w:spacing w:line="360" w:lineRule="auto"/>
        <w:ind w:left="360" w:right="0"/>
        <w:jc w:val="left"/>
        <w:rPr>
          <w:rFonts w:ascii="David" w:hAnsi="David"/>
          <w:sz w:val="24"/>
          <w:szCs w:val="24"/>
          <w:rtl/>
          <w:lang w:bidi="ar-JO"/>
        </w:rPr>
      </w:pPr>
      <w:r w:rsidRPr="000F05C9">
        <w:rPr>
          <w:rFonts w:ascii="David" w:hAnsi="David" w:hint="cs"/>
          <w:sz w:val="24"/>
          <w:szCs w:val="24"/>
          <w:rtl/>
          <w:lang w:bidi="ar-JO"/>
        </w:rPr>
        <w:t>قبل تقديم العرض، يوصى بتسجيل مُسبق ل</w:t>
      </w:r>
      <w:r w:rsidR="00CB07C0">
        <w:rPr>
          <w:rFonts w:ascii="David" w:hAnsi="David" w:hint="cs"/>
          <w:sz w:val="24"/>
          <w:szCs w:val="24"/>
          <w:rtl/>
          <w:lang w:bidi="ar-JO"/>
        </w:rPr>
        <w:t>ل</w:t>
      </w:r>
      <w:r w:rsidRPr="000F05C9">
        <w:rPr>
          <w:rFonts w:ascii="David" w:hAnsi="David" w:hint="cs"/>
          <w:sz w:val="24"/>
          <w:szCs w:val="24"/>
          <w:rtl/>
          <w:lang w:bidi="ar-JO"/>
        </w:rPr>
        <w:t>منظومة الحكومية</w:t>
      </w:r>
      <w:r w:rsidR="00CB07C0">
        <w:rPr>
          <w:rFonts w:ascii="David" w:hAnsi="David" w:hint="cs"/>
          <w:sz w:val="24"/>
          <w:szCs w:val="24"/>
          <w:rtl/>
          <w:lang w:bidi="ar-JO"/>
        </w:rPr>
        <w:t xml:space="preserve"> للتعريف عن النفس</w:t>
      </w:r>
      <w:r w:rsidRPr="000F05C9">
        <w:rPr>
          <w:rFonts w:ascii="David" w:hAnsi="David" w:hint="cs"/>
          <w:sz w:val="24"/>
          <w:szCs w:val="24"/>
          <w:rtl/>
          <w:lang w:bidi="ar-JO"/>
        </w:rPr>
        <w:t>.</w:t>
      </w:r>
    </w:p>
    <w:p w:rsidR="00F45269" w:rsidP="00BE355E">
      <w:pPr>
        <w:pStyle w:val="ListParagraph"/>
        <w:spacing w:before="200" w:line="360" w:lineRule="auto"/>
        <w:ind w:left="360" w:right="0"/>
        <w:contextualSpacing/>
        <w:jc w:val="both"/>
        <w:rPr>
          <w:rFonts w:ascii="David" w:hAnsi="David"/>
          <w:sz w:val="24"/>
          <w:szCs w:val="24"/>
          <w:rtl/>
          <w:lang w:bidi="ar-JO"/>
        </w:rPr>
      </w:pPr>
      <w:r w:rsidRPr="000F05C9">
        <w:rPr>
          <w:rFonts w:ascii="David" w:hAnsi="David" w:hint="cs"/>
          <w:sz w:val="24"/>
          <w:szCs w:val="24"/>
          <w:rtl/>
          <w:lang w:bidi="ar-JO"/>
        </w:rPr>
        <w:t>الدخول لصفحة تقديم العروض يتم بواسطة الرابط التالي:</w:t>
      </w:r>
    </w:p>
    <w:p w:rsidR="00CB07C0" w:rsidRPr="00CB07C0" w:rsidP="00CB07C0">
      <w:pPr>
        <w:spacing w:after="0" w:line="360" w:lineRule="auto"/>
        <w:ind w:left="360" w:right="0"/>
        <w:jc w:val="left"/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</w:pPr>
      <w:hyperlink r:id="rId6" w:history="1">
        <w:r w:rsidRPr="00CB07C0">
          <w:rPr>
            <w:color w:val="0000FF"/>
            <w:u w:val="single"/>
          </w:rPr>
          <w:t>https://merkava.mrp.gov.il/tenders/gate/index.html?bid_object_id=4000545667</w:t>
        </w:r>
      </w:hyperlink>
      <w:r w:rsidRPr="00CB07C0">
        <w:rPr>
          <w:rFonts w:ascii="David" w:eastAsia="Times New Roman" w:hAnsi="David" w:cs="David" w:hint="cs"/>
          <w:b/>
          <w:bCs/>
          <w:color w:val="000000"/>
          <w:sz w:val="24"/>
          <w:szCs w:val="24"/>
          <w:lang w:eastAsia="he-IL"/>
        </w:rPr>
        <w:t xml:space="preserve"> </w:t>
      </w:r>
      <w:r w:rsidRPr="00CB07C0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</w:t>
      </w:r>
    </w:p>
    <w:p w:rsidR="00F45269" w:rsidRPr="00A25276" w:rsidP="00F45269">
      <w:pPr>
        <w:numPr>
          <w:ilvl w:val="0"/>
          <w:numId w:val="1"/>
        </w:numPr>
        <w:spacing w:after="0" w:line="360" w:lineRule="auto"/>
        <w:ind w:left="360" w:right="0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A2527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فترة</w:t>
      </w:r>
      <w:r w:rsidRPr="00A2527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A2527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التعاقد</w:t>
      </w:r>
      <w:r w:rsidRPr="00A2527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</w:p>
    <w:p w:rsidR="00F45269" w:rsidRPr="00A25276" w:rsidP="00F45269">
      <w:pPr>
        <w:spacing w:after="0" w:line="360" w:lineRule="auto"/>
        <w:ind w:left="360" w:right="0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A25276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فترة</w:t>
      </w:r>
      <w:r w:rsidRPr="00A25276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A25276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التعاقد</w:t>
      </w:r>
      <w:r w:rsidRPr="00A25276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A25276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هي</w:t>
      </w:r>
      <w:r w:rsidRPr="00A25276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A25276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لـ</w:t>
      </w:r>
      <w:r w:rsidRPr="00A25276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- 12 </w:t>
      </w:r>
      <w:r w:rsidRPr="00A25276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شهراً،</w:t>
      </w:r>
      <w:r w:rsidRPr="00A25276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A25276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مع</w:t>
      </w:r>
      <w:r w:rsidRPr="00A25276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A25276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حفظ</w:t>
      </w:r>
      <w:r w:rsidRPr="00A25276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A25276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الإمكانية</w:t>
      </w:r>
      <w:r w:rsidRPr="00A25276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A25276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للتمديد</w:t>
      </w:r>
      <w:r w:rsidRPr="00A25276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A25276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لغاية</w:t>
      </w:r>
      <w:r w:rsidRPr="00A25276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48 </w:t>
      </w:r>
      <w:r w:rsidRPr="00A25276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شهراً</w:t>
      </w:r>
      <w:r w:rsidRPr="00A25276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A25276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إضافياً،</w:t>
      </w:r>
      <w:r w:rsidRPr="00A25276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A25276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لغاية</w:t>
      </w:r>
      <w:r w:rsidRPr="00A25276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12 </w:t>
      </w:r>
      <w:r w:rsidRPr="00A25276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شهراً</w:t>
      </w:r>
      <w:r w:rsidRPr="00A25276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A25276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كل</w:t>
      </w:r>
      <w:r w:rsidRPr="00A25276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A25276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مرة</w:t>
      </w:r>
      <w:r w:rsidRPr="00A25276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 </w:t>
      </w:r>
    </w:p>
    <w:p w:rsidR="00F45269" w:rsidP="00F45269">
      <w:pPr>
        <w:spacing w:after="0" w:line="360" w:lineRule="auto"/>
        <w:ind w:left="360" w:right="0"/>
        <w:jc w:val="both"/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</w:pPr>
      <w:r w:rsidRPr="00A2527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( </w:t>
      </w:r>
      <w:r w:rsidRPr="00A25276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المجموع</w:t>
      </w:r>
      <w:r w:rsidRPr="00A25276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A25276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الكلي</w:t>
      </w:r>
      <w:r w:rsidRPr="00A25276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60 </w:t>
      </w:r>
      <w:r w:rsidRPr="00A25276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شهراً</w:t>
      </w:r>
      <w:r w:rsidRPr="00A25276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). </w:t>
      </w:r>
    </w:p>
    <w:p w:rsidR="00F45269" w:rsidRPr="009727EC" w:rsidP="00F45269">
      <w:pPr>
        <w:numPr>
          <w:ilvl w:val="0"/>
          <w:numId w:val="1"/>
        </w:numPr>
        <w:ind w:left="360" w:right="0"/>
        <w:jc w:val="left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9727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شروط</w:t>
      </w:r>
      <w:r w:rsidRPr="009727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9727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الحد</w:t>
      </w:r>
      <w:r w:rsidRPr="009727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9727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الأدنى</w:t>
      </w:r>
      <w:r w:rsidRPr="009727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– </w:t>
      </w:r>
      <w:r w:rsidRPr="009727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للنص</w:t>
      </w:r>
      <w:r w:rsidRPr="009727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9727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الكامل</w:t>
      </w:r>
      <w:r w:rsidRPr="009727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9727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والملزم</w:t>
      </w:r>
      <w:r w:rsidRPr="009727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9727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لشروط</w:t>
      </w:r>
      <w:r w:rsidRPr="009727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9727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الحد</w:t>
      </w:r>
      <w:r w:rsidRPr="009727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9727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الأدنى</w:t>
      </w:r>
      <w:r w:rsidRPr="009727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9727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يجب</w:t>
      </w:r>
      <w:r w:rsidRPr="009727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9727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الاطلاع</w:t>
      </w:r>
      <w:r w:rsidRPr="009727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9727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على</w:t>
      </w:r>
      <w:r w:rsidRPr="009727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9727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مستندات</w:t>
      </w:r>
      <w:r w:rsidRPr="009727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9727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المناقصة</w:t>
      </w:r>
      <w:r w:rsidRPr="009727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>.</w:t>
      </w:r>
    </w:p>
    <w:p w:rsidR="00CB07C0" w:rsidP="00F45269">
      <w:pPr>
        <w:spacing w:after="0" w:line="360" w:lineRule="auto"/>
        <w:ind w:left="0" w:right="0" w:firstLine="720"/>
        <w:jc w:val="both"/>
        <w:rPr>
          <w:rFonts w:cs="Times New Roman"/>
          <w:sz w:val="24"/>
          <w:szCs w:val="24"/>
          <w:rtl/>
          <w:lang w:bidi="ar-SA"/>
        </w:rPr>
      </w:pPr>
      <w:r w:rsidR="00086107">
        <w:rPr>
          <w:rFonts w:cs="Times New Roman" w:hint="cs"/>
          <w:sz w:val="24"/>
          <w:szCs w:val="24"/>
          <w:rtl/>
          <w:lang w:bidi="ar-JO"/>
        </w:rPr>
        <w:t xml:space="preserve">1. </w:t>
      </w:r>
      <w:r w:rsidRPr="009727EC" w:rsidR="00F45269">
        <w:rPr>
          <w:rFonts w:cs="Times New Roman" w:hint="cs"/>
          <w:sz w:val="24"/>
          <w:szCs w:val="24"/>
          <w:rtl/>
          <w:lang w:bidi="ar-SA"/>
        </w:rPr>
        <w:t>في</w:t>
      </w:r>
      <w:r w:rsidRPr="009727EC" w:rsidR="00F45269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 w:rsidR="00F45269">
        <w:rPr>
          <w:rFonts w:cs="Times New Roman" w:hint="cs"/>
          <w:sz w:val="24"/>
          <w:szCs w:val="24"/>
          <w:rtl/>
          <w:lang w:bidi="ar-SA"/>
        </w:rPr>
        <w:t>حالة</w:t>
      </w:r>
      <w:r w:rsidRPr="009727EC" w:rsidR="00F45269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 w:rsidR="00F45269">
        <w:rPr>
          <w:rFonts w:cs="Times New Roman" w:hint="cs"/>
          <w:sz w:val="24"/>
          <w:szCs w:val="24"/>
          <w:rtl/>
          <w:lang w:bidi="ar-SA"/>
        </w:rPr>
        <w:t>كون</w:t>
      </w:r>
      <w:r w:rsidRPr="009727EC" w:rsidR="00F45269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 w:rsidR="00F45269">
        <w:rPr>
          <w:rFonts w:cs="Times New Roman" w:hint="cs"/>
          <w:sz w:val="24"/>
          <w:szCs w:val="24"/>
          <w:rtl/>
          <w:lang w:bidi="ar-SA"/>
        </w:rPr>
        <w:t>مقدم</w:t>
      </w:r>
      <w:r w:rsidRPr="009727EC" w:rsidR="00F45269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 w:rsidR="00F45269">
        <w:rPr>
          <w:rFonts w:cs="Times New Roman" w:hint="cs"/>
          <w:sz w:val="24"/>
          <w:szCs w:val="24"/>
          <w:rtl/>
          <w:lang w:bidi="ar-SA"/>
        </w:rPr>
        <w:t>العرض</w:t>
      </w:r>
      <w:r w:rsidRPr="009727EC" w:rsidR="00F45269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 w:rsidR="00F45269">
        <w:rPr>
          <w:rFonts w:cs="Times New Roman" w:hint="cs"/>
          <w:sz w:val="24"/>
          <w:szCs w:val="24"/>
          <w:rtl/>
          <w:lang w:bidi="ar-SA"/>
        </w:rPr>
        <w:t>اتحاد،</w:t>
      </w:r>
      <w:r w:rsidRPr="009727EC" w:rsidR="00F45269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 w:rsidR="00F45269">
        <w:rPr>
          <w:rFonts w:cs="Times New Roman" w:hint="cs"/>
          <w:sz w:val="24"/>
          <w:szCs w:val="24"/>
          <w:rtl/>
          <w:lang w:bidi="ar-SA"/>
        </w:rPr>
        <w:t>بما</w:t>
      </w:r>
      <w:r w:rsidRPr="009727EC" w:rsidR="00F45269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 w:rsidR="00F45269">
        <w:rPr>
          <w:rFonts w:cs="Times New Roman" w:hint="cs"/>
          <w:sz w:val="24"/>
          <w:szCs w:val="24"/>
          <w:rtl/>
          <w:lang w:bidi="ar-SA"/>
        </w:rPr>
        <w:t>في</w:t>
      </w:r>
      <w:r w:rsidRPr="009727EC" w:rsidR="00F45269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 w:rsidR="00F45269">
        <w:rPr>
          <w:rFonts w:cs="Times New Roman" w:hint="cs"/>
          <w:sz w:val="24"/>
          <w:szCs w:val="24"/>
          <w:rtl/>
          <w:lang w:bidi="ar-SA"/>
        </w:rPr>
        <w:t>ذلك</w:t>
      </w:r>
      <w:r w:rsidRPr="009727EC" w:rsidR="00F45269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 w:rsidR="00F45269">
        <w:rPr>
          <w:rFonts w:cs="Times New Roman" w:hint="cs"/>
          <w:sz w:val="24"/>
          <w:szCs w:val="24"/>
          <w:rtl/>
          <w:lang w:bidi="ar-SA"/>
        </w:rPr>
        <w:t>شراكة،</w:t>
      </w:r>
      <w:r w:rsidRPr="009727EC" w:rsidR="00F45269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 w:rsidR="00F45269">
        <w:rPr>
          <w:rFonts w:cs="Times New Roman" w:hint="cs"/>
          <w:sz w:val="24"/>
          <w:szCs w:val="24"/>
          <w:rtl/>
          <w:lang w:bidi="ar-SA"/>
        </w:rPr>
        <w:t>يجب</w:t>
      </w:r>
      <w:r w:rsidRPr="009727EC" w:rsidR="00F45269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 w:rsidR="00F45269">
        <w:rPr>
          <w:rFonts w:cs="Times New Roman" w:hint="cs"/>
          <w:sz w:val="24"/>
          <w:szCs w:val="24"/>
          <w:rtl/>
          <w:lang w:bidi="ar-SA"/>
        </w:rPr>
        <w:t>إرفاق</w:t>
      </w:r>
      <w:r w:rsidRPr="009727EC" w:rsidR="00F45269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 w:rsidR="00F45269">
        <w:rPr>
          <w:rFonts w:cs="Times New Roman" w:hint="cs"/>
          <w:sz w:val="24"/>
          <w:szCs w:val="24"/>
          <w:rtl/>
          <w:lang w:bidi="ar-SA"/>
        </w:rPr>
        <w:t>شهادة</w:t>
      </w:r>
      <w:r w:rsidRPr="009727EC" w:rsidR="00F45269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 w:rsidR="00F45269">
        <w:rPr>
          <w:rFonts w:cs="Times New Roman" w:hint="cs"/>
          <w:sz w:val="24"/>
          <w:szCs w:val="24"/>
          <w:rtl/>
          <w:lang w:bidi="ar-SA"/>
        </w:rPr>
        <w:t>الاتحاد</w:t>
      </w:r>
      <w:r>
        <w:rPr>
          <w:rFonts w:cs="Times New Roman" w:hint="cs"/>
          <w:sz w:val="24"/>
          <w:szCs w:val="24"/>
          <w:rtl/>
          <w:lang w:bidi="ar-SA"/>
        </w:rPr>
        <w:t xml:space="preserve"> وتصريح </w:t>
      </w:r>
    </w:p>
    <w:p w:rsidR="00F45269" w:rsidP="00086107">
      <w:pPr>
        <w:spacing w:after="0" w:line="360" w:lineRule="auto"/>
        <w:ind w:left="0" w:right="0" w:firstLine="720"/>
        <w:jc w:val="both"/>
        <w:rPr>
          <w:rFonts w:cs="David" w:hint="cs"/>
          <w:sz w:val="24"/>
          <w:szCs w:val="24"/>
        </w:rPr>
      </w:pPr>
      <w:r w:rsidR="00CB07C0">
        <w:rPr>
          <w:rFonts w:cs="Times New Roman" w:hint="cs"/>
          <w:sz w:val="24"/>
          <w:szCs w:val="24"/>
          <w:rtl/>
          <w:lang w:bidi="ar-SA"/>
        </w:rPr>
        <w:t xml:space="preserve">    محامي أو مدقق حسابات حول </w:t>
      </w:r>
      <w:r w:rsidR="00086107">
        <w:rPr>
          <w:rFonts w:cs="Times New Roman" w:hint="cs"/>
          <w:sz w:val="24"/>
          <w:szCs w:val="24"/>
          <w:rtl/>
          <w:lang w:bidi="ar-SA"/>
        </w:rPr>
        <w:t>هوية</w:t>
      </w:r>
      <w:r w:rsidR="00CB07C0">
        <w:rPr>
          <w:rFonts w:cs="Times New Roman" w:hint="cs"/>
          <w:sz w:val="24"/>
          <w:szCs w:val="24"/>
          <w:rtl/>
          <w:lang w:bidi="ar-SA"/>
        </w:rPr>
        <w:t xml:space="preserve"> مخولي التوقيع في الاتحاد</w:t>
      </w:r>
      <w:r w:rsidRPr="009727EC">
        <w:rPr>
          <w:rFonts w:cs="Times New Roman"/>
          <w:sz w:val="24"/>
          <w:szCs w:val="24"/>
          <w:rtl/>
          <w:lang w:bidi="ar-SA"/>
        </w:rPr>
        <w:t xml:space="preserve">. </w:t>
      </w:r>
    </w:p>
    <w:p w:rsidR="00086107" w:rsidP="00F45269">
      <w:pPr>
        <w:spacing w:after="0" w:line="360" w:lineRule="auto"/>
        <w:ind w:left="728" w:right="0"/>
        <w:jc w:val="left"/>
        <w:rPr>
          <w:rFonts w:cs="Times New Roman"/>
          <w:sz w:val="24"/>
          <w:szCs w:val="24"/>
          <w:rtl/>
          <w:lang w:bidi="ar-LB"/>
        </w:rPr>
      </w:pPr>
      <w:bookmarkStart w:id="1" w:name="_Ref321923565"/>
      <w:r>
        <w:rPr>
          <w:rFonts w:cs="Times New Roman" w:hint="cs"/>
          <w:sz w:val="24"/>
          <w:szCs w:val="24"/>
          <w:rtl/>
          <w:lang w:bidi="ar-JO"/>
        </w:rPr>
        <w:t xml:space="preserve">2. </w:t>
      </w:r>
      <w:r>
        <w:rPr>
          <w:rFonts w:cs="Times New Roman" w:hint="cs"/>
          <w:sz w:val="24"/>
          <w:szCs w:val="24"/>
          <w:rtl/>
          <w:lang w:bidi="ar-JO"/>
        </w:rPr>
        <w:t xml:space="preserve"> </w:t>
      </w:r>
      <w:r w:rsidRPr="009727EC" w:rsidR="00F45269">
        <w:rPr>
          <w:rFonts w:cs="Times New Roman" w:hint="cs"/>
          <w:sz w:val="24"/>
          <w:szCs w:val="24"/>
          <w:rtl/>
          <w:lang w:bidi="ar-SA"/>
        </w:rPr>
        <w:t>تصريح</w:t>
      </w:r>
      <w:r w:rsidRPr="009727EC" w:rsidR="00F45269">
        <w:rPr>
          <w:rFonts w:cs="Times New Roman"/>
          <w:sz w:val="24"/>
          <w:szCs w:val="24"/>
          <w:rtl/>
          <w:lang w:bidi="ar-SA"/>
        </w:rPr>
        <w:t xml:space="preserve"> </w:t>
      </w:r>
      <w:r w:rsidR="00F45269">
        <w:rPr>
          <w:rFonts w:cs="Times New Roman" w:hint="cs"/>
          <w:sz w:val="24"/>
          <w:szCs w:val="24"/>
          <w:rtl/>
          <w:lang w:bidi="ar-LB"/>
        </w:rPr>
        <w:t xml:space="preserve">ساري المفعول من قبل ضريبة القيمة المضافة حول كون مقدم العرض مشتغل مرخص </w:t>
      </w:r>
    </w:p>
    <w:p w:rsidR="00F45269" w:rsidRPr="009727EC" w:rsidP="00F45269">
      <w:pPr>
        <w:spacing w:after="0" w:line="360" w:lineRule="auto"/>
        <w:ind w:left="728" w:right="0"/>
        <w:jc w:val="left"/>
        <w:rPr>
          <w:rFonts w:cs="David" w:hint="cs"/>
          <w:sz w:val="24"/>
          <w:szCs w:val="24"/>
        </w:rPr>
      </w:pPr>
      <w:r w:rsidR="00086107">
        <w:rPr>
          <w:rFonts w:cs="Times New Roman" w:hint="cs"/>
          <w:sz w:val="24"/>
          <w:szCs w:val="24"/>
          <w:rtl/>
          <w:lang w:bidi="ar-LB"/>
        </w:rPr>
        <w:t xml:space="preserve">    </w:t>
      </w:r>
      <w:r>
        <w:rPr>
          <w:rFonts w:cs="Times New Roman" w:hint="cs"/>
          <w:sz w:val="24"/>
          <w:szCs w:val="24"/>
          <w:rtl/>
          <w:lang w:bidi="ar-LB"/>
        </w:rPr>
        <w:t>أو بالتبادل حول كون مقدم العرض تحت اتحاد مشغلين بموضوع ضريبة القيمة المضافة.</w:t>
      </w:r>
    </w:p>
    <w:p w:rsidR="00F45269" w:rsidRPr="009727EC" w:rsidP="00086107">
      <w:pPr>
        <w:spacing w:after="0" w:line="360" w:lineRule="auto"/>
        <w:ind w:left="728" w:right="0"/>
        <w:jc w:val="both"/>
        <w:rPr>
          <w:rFonts w:cs="David" w:hint="cs"/>
          <w:sz w:val="24"/>
          <w:szCs w:val="24"/>
        </w:rPr>
      </w:pPr>
      <w:r w:rsidR="00086107">
        <w:rPr>
          <w:rFonts w:cs="Times New Roman" w:hint="cs"/>
          <w:sz w:val="24"/>
          <w:szCs w:val="24"/>
          <w:rtl/>
          <w:lang w:bidi="ar-SA"/>
        </w:rPr>
        <w:t>3.</w:t>
      </w:r>
      <w:r>
        <w:rPr>
          <w:rFonts w:cs="Times New Roman" w:hint="cs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نص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شركة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أو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شراكة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محتلن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(تاريخ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إصداره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في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العام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="00086107">
        <w:rPr>
          <w:rFonts w:ascii="David" w:hAnsi="David" w:cs="David" w:hint="cs"/>
          <w:sz w:val="24"/>
          <w:szCs w:val="24"/>
          <w:rtl/>
        </w:rPr>
        <w:t>2021</w:t>
      </w:r>
      <w:r w:rsidRPr="009727EC">
        <w:rPr>
          <w:rFonts w:cs="Times New Roman"/>
          <w:sz w:val="24"/>
          <w:szCs w:val="24"/>
          <w:rtl/>
          <w:lang w:bidi="ar-SA"/>
        </w:rPr>
        <w:t xml:space="preserve">) </w:t>
      </w:r>
      <w:r w:rsidRPr="009727EC">
        <w:rPr>
          <w:rFonts w:cs="Times New Roman" w:hint="cs"/>
          <w:sz w:val="24"/>
          <w:szCs w:val="24"/>
          <w:rtl/>
          <w:lang w:bidi="ar-SA"/>
        </w:rPr>
        <w:t>من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قبل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مسجل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الشركات</w:t>
      </w:r>
      <w:r>
        <w:rPr>
          <w:rFonts w:cs="Times New Roman" w:hint="cs"/>
          <w:sz w:val="24"/>
          <w:szCs w:val="24"/>
          <w:rtl/>
        </w:rPr>
        <w:t>.</w:t>
      </w:r>
    </w:p>
    <w:p w:rsidR="00086107" w:rsidP="00086107">
      <w:pPr>
        <w:spacing w:after="0" w:line="360" w:lineRule="auto"/>
        <w:ind w:left="728" w:right="0"/>
        <w:jc w:val="both"/>
        <w:rPr>
          <w:rFonts w:cs="Times New Roman"/>
          <w:sz w:val="24"/>
          <w:szCs w:val="24"/>
          <w:rtl/>
          <w:lang w:bidi="ar-SA"/>
        </w:rPr>
      </w:pPr>
      <w:r>
        <w:rPr>
          <w:rFonts w:cs="Times New Roman" w:hint="cs"/>
          <w:sz w:val="24"/>
          <w:szCs w:val="24"/>
          <w:rtl/>
          <w:lang w:bidi="ar-JO"/>
        </w:rPr>
        <w:t xml:space="preserve">4. </w:t>
      </w:r>
      <w:r w:rsidRPr="009727EC" w:rsidR="00F45269">
        <w:rPr>
          <w:rFonts w:cs="Times New Roman" w:hint="cs"/>
          <w:sz w:val="24"/>
          <w:szCs w:val="24"/>
          <w:rtl/>
          <w:lang w:bidi="ar-SA"/>
        </w:rPr>
        <w:t>تصريح</w:t>
      </w:r>
      <w:r w:rsidRPr="009727EC" w:rsidR="00F45269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 w:rsidR="00F45269">
        <w:rPr>
          <w:rFonts w:cs="Times New Roman" w:hint="cs"/>
          <w:sz w:val="24"/>
          <w:szCs w:val="24"/>
          <w:rtl/>
          <w:lang w:bidi="ar-SA"/>
        </w:rPr>
        <w:t>حول</w:t>
      </w:r>
      <w:r w:rsidRPr="009727EC" w:rsidR="00F45269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 w:rsidR="00F45269">
        <w:rPr>
          <w:rFonts w:cs="Times New Roman" w:hint="cs"/>
          <w:sz w:val="24"/>
          <w:szCs w:val="24"/>
          <w:rtl/>
          <w:lang w:bidi="ar-SA"/>
        </w:rPr>
        <w:t>إدارة</w:t>
      </w:r>
      <w:r w:rsidRPr="009727EC" w:rsidR="00F45269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 w:rsidR="00F45269">
        <w:rPr>
          <w:rFonts w:cs="Times New Roman" w:hint="cs"/>
          <w:sz w:val="24"/>
          <w:szCs w:val="24"/>
          <w:rtl/>
          <w:lang w:bidi="ar-SA"/>
        </w:rPr>
        <w:t>حسابات</w:t>
      </w:r>
      <w:r w:rsidRPr="009727EC" w:rsidR="00F45269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 w:rsidR="00F45269">
        <w:rPr>
          <w:rFonts w:cs="Times New Roman" w:hint="cs"/>
          <w:sz w:val="24"/>
          <w:szCs w:val="24"/>
          <w:rtl/>
          <w:lang w:bidi="ar-SA"/>
        </w:rPr>
        <w:t>وسجلات</w:t>
      </w:r>
      <w:r w:rsidRPr="009727EC" w:rsidR="00F45269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 w:rsidR="00F45269">
        <w:rPr>
          <w:rFonts w:cs="Times New Roman" w:hint="cs"/>
          <w:sz w:val="24"/>
          <w:szCs w:val="24"/>
          <w:rtl/>
          <w:lang w:bidi="ar-SA"/>
        </w:rPr>
        <w:t>بموجب</w:t>
      </w:r>
      <w:r w:rsidRPr="009727EC" w:rsidR="00F45269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 w:rsidR="00F45269">
        <w:rPr>
          <w:rFonts w:cs="Times New Roman" w:hint="cs"/>
          <w:sz w:val="24"/>
          <w:szCs w:val="24"/>
          <w:rtl/>
          <w:lang w:bidi="ar-SA"/>
        </w:rPr>
        <w:t>قانون</w:t>
      </w:r>
      <w:r w:rsidRPr="009727EC" w:rsidR="00F45269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 w:rsidR="00F45269">
        <w:rPr>
          <w:rFonts w:cs="Times New Roman" w:hint="cs"/>
          <w:sz w:val="24"/>
          <w:szCs w:val="24"/>
          <w:rtl/>
          <w:lang w:bidi="ar-SA"/>
        </w:rPr>
        <w:t>صفقات</w:t>
      </w:r>
      <w:r w:rsidRPr="009727EC" w:rsidR="00F45269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 w:rsidR="00F45269">
        <w:rPr>
          <w:rFonts w:cs="Times New Roman" w:hint="cs"/>
          <w:sz w:val="24"/>
          <w:szCs w:val="24"/>
          <w:rtl/>
          <w:lang w:bidi="ar-SA"/>
        </w:rPr>
        <w:t>الهيئات</w:t>
      </w:r>
      <w:r w:rsidRPr="009727EC" w:rsidR="00F45269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 w:rsidR="00F45269">
        <w:rPr>
          <w:rFonts w:cs="Times New Roman" w:hint="cs"/>
          <w:sz w:val="24"/>
          <w:szCs w:val="24"/>
          <w:rtl/>
          <w:lang w:bidi="ar-SA"/>
        </w:rPr>
        <w:t>العمومية</w:t>
      </w:r>
      <w:r>
        <w:rPr>
          <w:rFonts w:cs="Times New Roman" w:hint="cs"/>
          <w:sz w:val="24"/>
          <w:szCs w:val="24"/>
          <w:rtl/>
          <w:lang w:bidi="ar-SA"/>
        </w:rPr>
        <w:t xml:space="preserve"> (الالتزام بإدارة </w:t>
      </w:r>
    </w:p>
    <w:p w:rsidR="00F45269" w:rsidP="00086107">
      <w:pPr>
        <w:spacing w:after="0" w:line="360" w:lineRule="auto"/>
        <w:ind w:left="728" w:right="0"/>
        <w:jc w:val="both"/>
        <w:rPr>
          <w:rFonts w:cs="David"/>
          <w:sz w:val="24"/>
          <w:szCs w:val="24"/>
        </w:rPr>
      </w:pPr>
      <w:r w:rsidR="00086107">
        <w:rPr>
          <w:rFonts w:cs="Times New Roman" w:hint="cs"/>
          <w:sz w:val="24"/>
          <w:szCs w:val="24"/>
          <w:rtl/>
          <w:lang w:bidi="ar-SA"/>
        </w:rPr>
        <w:t xml:space="preserve">   حسابات ودفع مستحقات الضرائب)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للعام</w:t>
      </w:r>
      <w:r w:rsidRPr="009727EC">
        <w:rPr>
          <w:rFonts w:cs="Times New Roman"/>
          <w:sz w:val="24"/>
          <w:szCs w:val="24"/>
          <w:rtl/>
          <w:lang w:bidi="ar-SA"/>
        </w:rPr>
        <w:t xml:space="preserve">- 1976.  </w:t>
      </w:r>
    </w:p>
    <w:p w:rsidR="003B15C3" w:rsidP="003B15C3">
      <w:pPr>
        <w:spacing w:after="0" w:line="360" w:lineRule="auto"/>
        <w:ind w:left="728" w:right="0"/>
        <w:jc w:val="both"/>
        <w:rPr>
          <w:rFonts w:cs="Times New Roman"/>
          <w:sz w:val="24"/>
          <w:szCs w:val="24"/>
          <w:rtl/>
          <w:lang w:bidi="ar-SA"/>
        </w:rPr>
      </w:pPr>
      <w:bookmarkStart w:id="2" w:name="_Ref321923547"/>
      <w:bookmarkStart w:id="3" w:name="_Ref491783256"/>
      <w:bookmarkEnd w:id="1"/>
      <w:r w:rsidR="000266D2">
        <w:rPr>
          <w:rFonts w:cs="Times New Roman" w:hint="cs"/>
          <w:sz w:val="24"/>
          <w:szCs w:val="24"/>
          <w:rtl/>
          <w:lang w:bidi="ar-JO"/>
        </w:rPr>
        <w:t xml:space="preserve">5. </w:t>
      </w:r>
      <w:r w:rsidRPr="009727EC" w:rsidR="00F45269">
        <w:rPr>
          <w:rFonts w:cs="Times New Roman" w:hint="cs"/>
          <w:sz w:val="24"/>
          <w:szCs w:val="24"/>
          <w:rtl/>
          <w:lang w:bidi="ar-SA"/>
        </w:rPr>
        <w:t>تصريح</w:t>
      </w:r>
      <w:r w:rsidRPr="009727EC" w:rsidR="00F45269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 w:rsidR="00F45269">
        <w:rPr>
          <w:rFonts w:cs="Times New Roman" w:hint="cs"/>
          <w:sz w:val="24"/>
          <w:szCs w:val="24"/>
          <w:rtl/>
          <w:lang w:bidi="ar-SA"/>
        </w:rPr>
        <w:t>حول</w:t>
      </w:r>
      <w:r w:rsidRPr="009727EC" w:rsidR="00F45269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 w:rsidR="00F45269">
        <w:rPr>
          <w:rFonts w:cs="Times New Roman" w:hint="cs"/>
          <w:sz w:val="24"/>
          <w:szCs w:val="24"/>
          <w:rtl/>
          <w:lang w:bidi="ar-SA"/>
        </w:rPr>
        <w:t>عدم</w:t>
      </w:r>
      <w:r w:rsidRPr="009727EC" w:rsidR="00F45269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 w:rsidR="00F45269">
        <w:rPr>
          <w:rFonts w:cs="Times New Roman" w:hint="cs"/>
          <w:sz w:val="24"/>
          <w:szCs w:val="24"/>
          <w:rtl/>
          <w:lang w:bidi="ar-SA"/>
        </w:rPr>
        <w:t>وجود</w:t>
      </w:r>
      <w:r w:rsidRPr="009727EC" w:rsidR="00F45269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 w:rsidR="00F45269">
        <w:rPr>
          <w:rFonts w:cs="Times New Roman" w:hint="cs"/>
          <w:sz w:val="24"/>
          <w:szCs w:val="24"/>
          <w:rtl/>
          <w:lang w:bidi="ar-SA"/>
        </w:rPr>
        <w:t>إدانات</w:t>
      </w:r>
      <w:r w:rsidRPr="009727EC" w:rsidR="00F45269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 w:rsidR="00F45269">
        <w:rPr>
          <w:rFonts w:cs="Times New Roman" w:hint="cs"/>
          <w:sz w:val="24"/>
          <w:szCs w:val="24"/>
          <w:rtl/>
          <w:lang w:bidi="ar-SA"/>
        </w:rPr>
        <w:t>بمخالفات</w:t>
      </w:r>
      <w:r w:rsidRPr="009727EC" w:rsidR="00F45269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 w:rsidR="00F45269">
        <w:rPr>
          <w:rFonts w:cs="Times New Roman" w:hint="cs"/>
          <w:sz w:val="24"/>
          <w:szCs w:val="24"/>
          <w:rtl/>
          <w:lang w:bidi="ar-SA"/>
        </w:rPr>
        <w:t>بسبب</w:t>
      </w:r>
      <w:r w:rsidRPr="009727EC" w:rsidR="00F45269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 w:rsidR="00F45269">
        <w:rPr>
          <w:rFonts w:cs="Times New Roman" w:hint="cs"/>
          <w:sz w:val="24"/>
          <w:szCs w:val="24"/>
          <w:rtl/>
          <w:lang w:bidi="ar-SA"/>
        </w:rPr>
        <w:t>تشغيل</w:t>
      </w:r>
      <w:r w:rsidRPr="009727EC" w:rsidR="00F45269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 w:rsidR="00F45269">
        <w:rPr>
          <w:rFonts w:cs="Times New Roman" w:hint="cs"/>
          <w:sz w:val="24"/>
          <w:szCs w:val="24"/>
          <w:rtl/>
          <w:lang w:bidi="ar-SA"/>
        </w:rPr>
        <w:t>عمال</w:t>
      </w:r>
      <w:r w:rsidRPr="009727EC" w:rsidR="00F45269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 w:rsidR="00F45269">
        <w:rPr>
          <w:rFonts w:cs="Times New Roman" w:hint="cs"/>
          <w:sz w:val="24"/>
          <w:szCs w:val="24"/>
          <w:rtl/>
          <w:lang w:bidi="ar-SA"/>
        </w:rPr>
        <w:t>أجانب</w:t>
      </w:r>
      <w:r w:rsidRPr="009727EC" w:rsidR="00F45269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 w:rsidR="00F45269">
        <w:rPr>
          <w:rFonts w:cs="Times New Roman" w:hint="cs"/>
          <w:sz w:val="24"/>
          <w:szCs w:val="24"/>
          <w:rtl/>
          <w:lang w:bidi="ar-SA"/>
        </w:rPr>
        <w:t>والحد</w:t>
      </w:r>
      <w:r w:rsidRPr="009727EC" w:rsidR="00F45269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 w:rsidR="00F45269">
        <w:rPr>
          <w:rFonts w:cs="Times New Roman" w:hint="cs"/>
          <w:sz w:val="24"/>
          <w:szCs w:val="24"/>
          <w:rtl/>
          <w:lang w:bidi="ar-SA"/>
        </w:rPr>
        <w:t>الأدنى</w:t>
      </w:r>
      <w:r w:rsidRPr="009727EC" w:rsidR="00F45269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 w:rsidR="00F45269">
        <w:rPr>
          <w:rFonts w:cs="Times New Roman" w:hint="cs"/>
          <w:sz w:val="24"/>
          <w:szCs w:val="24"/>
          <w:rtl/>
          <w:lang w:bidi="ar-SA"/>
        </w:rPr>
        <w:t>للأجور</w:t>
      </w:r>
      <w:bookmarkStart w:id="4" w:name="_Ref355502726"/>
      <w:bookmarkStart w:id="5" w:name="_Ref360680738"/>
    </w:p>
    <w:p w:rsidR="00F45269" w:rsidRPr="003B15C3" w:rsidP="003B15C3">
      <w:pPr>
        <w:spacing w:after="0" w:line="360" w:lineRule="auto"/>
        <w:ind w:left="0" w:right="0"/>
        <w:jc w:val="both"/>
        <w:rPr>
          <w:rFonts w:cs="Times New Roman" w:hint="cs"/>
          <w:sz w:val="24"/>
          <w:szCs w:val="24"/>
          <w:lang w:bidi="ar-JO"/>
        </w:rPr>
      </w:pPr>
      <w:r w:rsidR="003B15C3">
        <w:rPr>
          <w:rFonts w:hint="cs"/>
          <w:sz w:val="24"/>
          <w:szCs w:val="24"/>
          <w:rtl/>
          <w:lang w:bidi="ar-LB"/>
        </w:rPr>
        <w:t xml:space="preserve">            6. </w:t>
      </w:r>
      <w:r w:rsidRPr="000074F7">
        <w:rPr>
          <w:rFonts w:hint="cs"/>
          <w:sz w:val="24"/>
          <w:szCs w:val="24"/>
          <w:rtl/>
          <w:lang w:bidi="ar-LB"/>
        </w:rPr>
        <w:t>تصريح بعدم تنسيق عروض في المناقصة</w:t>
      </w:r>
      <w:r>
        <w:rPr>
          <w:rFonts w:hint="cs"/>
          <w:sz w:val="24"/>
          <w:szCs w:val="24"/>
          <w:rtl/>
          <w:lang w:bidi="ar-LB"/>
        </w:rPr>
        <w:t xml:space="preserve"> بموجب النص في كراس العرض</w:t>
      </w:r>
      <w:r w:rsidRPr="000074F7">
        <w:rPr>
          <w:rFonts w:hint="cs"/>
          <w:sz w:val="24"/>
          <w:szCs w:val="24"/>
          <w:rtl/>
          <w:lang w:bidi="ar-LB"/>
        </w:rPr>
        <w:t>.</w:t>
      </w:r>
    </w:p>
    <w:p w:rsidR="00F45269" w:rsidP="00F45269">
      <w:pPr>
        <w:spacing w:after="0" w:line="360" w:lineRule="auto"/>
        <w:ind w:left="728" w:right="0"/>
        <w:jc w:val="both"/>
        <w:rPr>
          <w:rFonts w:cs="David" w:hint="cs"/>
          <w:sz w:val="24"/>
          <w:szCs w:val="24"/>
        </w:rPr>
      </w:pPr>
      <w:bookmarkEnd w:id="2"/>
      <w:bookmarkEnd w:id="3"/>
      <w:bookmarkEnd w:id="4"/>
      <w:bookmarkEnd w:id="5"/>
      <w:r w:rsidR="003B15C3">
        <w:rPr>
          <w:rFonts w:cs="Times New Roman" w:hint="cs"/>
          <w:sz w:val="24"/>
          <w:szCs w:val="24"/>
          <w:rtl/>
          <w:lang w:bidi="ar-JO"/>
        </w:rPr>
        <w:t xml:space="preserve">7. </w:t>
      </w:r>
      <w:r w:rsidRPr="00517D0C">
        <w:rPr>
          <w:rFonts w:cs="Times New Roman" w:hint="cs"/>
          <w:sz w:val="24"/>
          <w:szCs w:val="24"/>
          <w:rtl/>
          <w:lang w:bidi="ar-SA"/>
        </w:rPr>
        <w:t>تصريح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بخصوص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استيفاء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قانون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مساواة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الحقوق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لأشخاص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ذوي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إعاقات</w:t>
      </w:r>
      <w:r w:rsidRPr="00517D0C">
        <w:rPr>
          <w:rFonts w:cs="Times New Roman"/>
          <w:sz w:val="24"/>
          <w:szCs w:val="24"/>
          <w:rtl/>
          <w:lang w:bidi="ar-SA"/>
        </w:rPr>
        <w:t>.</w:t>
      </w:r>
    </w:p>
    <w:p w:rsidR="00077041" w:rsidRPr="001D1EBE" w:rsidP="00077041">
      <w:pPr>
        <w:spacing w:after="0" w:line="360" w:lineRule="auto"/>
        <w:ind w:left="368" w:right="0"/>
        <w:jc w:val="both"/>
        <w:rPr>
          <w:rFonts w:ascii="David" w:eastAsia="Times New Roman" w:hAnsi="David" w:cs="David" w:hint="cs"/>
          <w:color w:val="000000"/>
          <w:sz w:val="24"/>
          <w:szCs w:val="24"/>
        </w:rPr>
      </w:pPr>
    </w:p>
    <w:p w:rsidR="000F05C9" w:rsidRPr="000F05C9" w:rsidP="000F05C9">
      <w:pPr>
        <w:spacing w:after="0" w:line="360" w:lineRule="auto"/>
        <w:ind w:left="0" w:right="0"/>
        <w:jc w:val="both"/>
        <w:rPr>
          <w:b/>
          <w:bCs/>
          <w:sz w:val="24"/>
          <w:szCs w:val="24"/>
          <w:rtl/>
          <w:lang w:bidi="ar-LB"/>
        </w:rPr>
      </w:pPr>
      <w:r w:rsidRPr="000F05C9">
        <w:rPr>
          <w:rFonts w:hint="cs"/>
          <w:b/>
          <w:bCs/>
          <w:sz w:val="24"/>
          <w:szCs w:val="24"/>
          <w:rtl/>
          <w:lang w:bidi="ar-JO"/>
        </w:rPr>
        <w:t xml:space="preserve">4. </w:t>
      </w:r>
      <w:r w:rsidRPr="000F05C9">
        <w:rPr>
          <w:rFonts w:hint="cs"/>
          <w:b/>
          <w:bCs/>
          <w:sz w:val="24"/>
          <w:szCs w:val="24"/>
          <w:rtl/>
          <w:lang w:bidi="ar-LB"/>
        </w:rPr>
        <w:t>شروط حد أدنى مهنية بموجب المفصل في مستندات المناقصة.</w:t>
      </w:r>
    </w:p>
    <w:p w:rsidR="00034D42" w:rsidP="00034D42">
      <w:pPr>
        <w:spacing w:after="0" w:line="360" w:lineRule="auto"/>
        <w:ind w:left="360" w:right="0"/>
        <w:jc w:val="both"/>
        <w:rPr>
          <w:rFonts w:ascii="David" w:hAnsi="David" w:cs="David"/>
          <w:b/>
          <w:bCs/>
          <w:sz w:val="24"/>
          <w:szCs w:val="24"/>
        </w:rPr>
      </w:pPr>
    </w:p>
    <w:p w:rsidR="000F05C9" w:rsidRPr="00517D0C" w:rsidP="000F05C9">
      <w:pPr>
        <w:spacing w:after="0" w:line="360" w:lineRule="auto"/>
        <w:ind w:left="0" w:right="0"/>
        <w:jc w:val="both"/>
        <w:rPr>
          <w:rFonts w:cs="David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  <w:lang w:bidi="ar-JO"/>
        </w:rPr>
        <w:t xml:space="preserve">5. 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حقوق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الوزارة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</w:p>
    <w:p w:rsidR="000F05C9" w:rsidRPr="00517D0C" w:rsidP="000F05C9">
      <w:pPr>
        <w:spacing w:after="0" w:line="360" w:lineRule="auto"/>
        <w:ind w:left="360" w:right="0"/>
        <w:jc w:val="both"/>
        <w:rPr>
          <w:rFonts w:cs="David"/>
          <w:sz w:val="24"/>
          <w:szCs w:val="24"/>
          <w:rtl/>
        </w:rPr>
      </w:pPr>
      <w:r w:rsidRPr="00517D0C">
        <w:rPr>
          <w:rFonts w:cs="Times New Roman" w:hint="cs"/>
          <w:sz w:val="24"/>
          <w:szCs w:val="24"/>
          <w:rtl/>
          <w:lang w:bidi="ar-SA"/>
        </w:rPr>
        <w:t>بموجب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المفصل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في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مستندات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المناقصة</w:t>
      </w:r>
      <w:r w:rsidRPr="00517D0C">
        <w:rPr>
          <w:rFonts w:cs="Times New Roman"/>
          <w:sz w:val="24"/>
          <w:szCs w:val="24"/>
          <w:rtl/>
          <w:lang w:bidi="ar-SA"/>
        </w:rPr>
        <w:t xml:space="preserve">. </w:t>
      </w:r>
      <w:r w:rsidRPr="00517D0C">
        <w:rPr>
          <w:rFonts w:cs="Times New Roman" w:hint="cs"/>
          <w:sz w:val="24"/>
          <w:szCs w:val="24"/>
          <w:rtl/>
          <w:lang w:bidi="ar-SA"/>
        </w:rPr>
        <w:t>يوضح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بهذا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انه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يحق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للوزارة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إلغاء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المناقصة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أو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الخروج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بمناقصة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جديدة،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وذلك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وفقاً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لقرارها،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بدون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إعطاء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أي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تفسير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للمزود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أو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لأي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جهة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أخرى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وبدون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أي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إشعار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مُسبق</w:t>
      </w:r>
      <w:r w:rsidRPr="00517D0C">
        <w:rPr>
          <w:rFonts w:cs="Times New Roman"/>
          <w:sz w:val="24"/>
          <w:szCs w:val="24"/>
          <w:rtl/>
          <w:lang w:bidi="ar-SA"/>
        </w:rPr>
        <w:t xml:space="preserve">.  </w:t>
      </w:r>
    </w:p>
    <w:p w:rsidR="007357FC" w:rsidRPr="00A969C9" w:rsidP="002869BE">
      <w:pPr>
        <w:spacing w:after="0" w:line="360" w:lineRule="auto"/>
        <w:ind w:left="360" w:right="0"/>
        <w:jc w:val="both"/>
        <w:rPr>
          <w:rFonts w:ascii="David" w:hAnsi="David" w:cs="David" w:hint="cs"/>
          <w:sz w:val="24"/>
          <w:szCs w:val="24"/>
          <w:rtl/>
        </w:rPr>
      </w:pPr>
    </w:p>
    <w:p w:rsidR="000F05C9" w:rsidRPr="00517D0C" w:rsidP="000F05C9">
      <w:pPr>
        <w:spacing w:after="0" w:line="360" w:lineRule="auto"/>
        <w:ind w:left="0" w:right="0"/>
        <w:jc w:val="both"/>
        <w:rPr>
          <w:rFonts w:cs="David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  <w:lang w:bidi="ar-JO"/>
        </w:rPr>
        <w:t xml:space="preserve">6.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نشر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المناقصة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</w:p>
    <w:p w:rsidR="000F05C9" w:rsidP="003B15C3">
      <w:pPr>
        <w:spacing w:after="0" w:line="360" w:lineRule="auto"/>
        <w:ind w:left="360" w:right="0"/>
        <w:jc w:val="both"/>
        <w:rPr>
          <w:rFonts w:ascii="David" w:hAnsi="David" w:cs="David"/>
          <w:b/>
          <w:bCs/>
          <w:sz w:val="24"/>
          <w:szCs w:val="24"/>
          <w:rtl/>
          <w:lang w:bidi="ar-SA"/>
        </w:rPr>
      </w:pPr>
      <w:r w:rsidRPr="00517D0C">
        <w:rPr>
          <w:rFonts w:cs="Times New Roman" w:hint="cs"/>
          <w:sz w:val="24"/>
          <w:szCs w:val="24"/>
          <w:rtl/>
          <w:lang w:bidi="ar-SA"/>
        </w:rPr>
        <w:t>تنشر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مستندات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المناقصة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في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موقع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>
        <w:rPr>
          <w:rFonts w:cs="Times New Roman" w:hint="cs"/>
          <w:sz w:val="24"/>
          <w:szCs w:val="24"/>
          <w:rtl/>
          <w:lang w:bidi="ar-SA"/>
        </w:rPr>
        <w:t xml:space="preserve">دائرة المشتريات الحكومية على الانترنت وفي موقع </w:t>
      </w:r>
      <w:r w:rsidRPr="00517D0C">
        <w:rPr>
          <w:rFonts w:cs="Times New Roman" w:hint="cs"/>
          <w:sz w:val="24"/>
          <w:szCs w:val="24"/>
          <w:rtl/>
          <w:lang w:bidi="ar-SA"/>
        </w:rPr>
        <w:t>وزارة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العدل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على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الانترنت،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تحت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العنوان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"</w:t>
      </w:r>
      <w:r w:rsidRPr="00517D0C">
        <w:rPr>
          <w:rFonts w:cs="Times New Roman" w:hint="cs"/>
          <w:sz w:val="24"/>
          <w:szCs w:val="24"/>
          <w:rtl/>
          <w:lang w:bidi="ar-SA"/>
        </w:rPr>
        <w:t>إعلانات</w:t>
      </w:r>
      <w:r w:rsidRPr="00517D0C">
        <w:rPr>
          <w:rFonts w:cs="Times New Roman"/>
          <w:sz w:val="24"/>
          <w:szCs w:val="24"/>
          <w:rtl/>
          <w:lang w:bidi="ar-SA"/>
        </w:rPr>
        <w:t xml:space="preserve">- </w:t>
      </w:r>
      <w:r w:rsidRPr="00517D0C">
        <w:rPr>
          <w:rFonts w:cs="Times New Roman" w:hint="cs"/>
          <w:sz w:val="24"/>
          <w:szCs w:val="24"/>
          <w:rtl/>
          <w:lang w:bidi="ar-SA"/>
        </w:rPr>
        <w:t>مناقصات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بضائع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وخدمات</w:t>
      </w:r>
      <w:r w:rsidRPr="00517D0C">
        <w:rPr>
          <w:rFonts w:cs="Times New Roman"/>
          <w:sz w:val="24"/>
          <w:szCs w:val="24"/>
          <w:rtl/>
          <w:lang w:bidi="ar-SA"/>
        </w:rPr>
        <w:t xml:space="preserve">". </w:t>
      </w:r>
      <w:r w:rsidRPr="00517D0C">
        <w:rPr>
          <w:rFonts w:cs="Times New Roman" w:hint="cs"/>
          <w:sz w:val="24"/>
          <w:szCs w:val="24"/>
          <w:rtl/>
          <w:lang w:bidi="ar-SA"/>
        </w:rPr>
        <w:t>يؤكد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بهذا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أنه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في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حالة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وجود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تناقض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بين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مستندات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المناقصة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وبين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المذكور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في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هذا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الإعلان،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المذكور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في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مستندات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المناقصة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هو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المُلزم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.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لا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يوجد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بالمذكور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في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هذا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الإعلان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ما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يلخص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أو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="003B15C3">
        <w:rPr>
          <w:rFonts w:cs="Times New Roman" w:hint="cs"/>
          <w:b/>
          <w:bCs/>
          <w:sz w:val="24"/>
          <w:szCs w:val="24"/>
          <w:rtl/>
          <w:lang w:bidi="ar-SA"/>
        </w:rPr>
        <w:t>ينتقص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أو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يبدل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من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طلبات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المناقصة،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الموجودة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في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إطار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مستندات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المناقصة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>.</w:t>
      </w:r>
    </w:p>
    <w:p w:rsidR="00B02E26" w:rsidRPr="00A969C9" w:rsidP="00562EBE">
      <w:pPr>
        <w:spacing w:after="0" w:line="360" w:lineRule="auto"/>
        <w:ind w:left="0" w:right="0"/>
        <w:jc w:val="both"/>
        <w:rPr>
          <w:rFonts w:ascii="David" w:hAnsi="David" w:cs="David"/>
          <w:b/>
          <w:bCs/>
          <w:sz w:val="24"/>
          <w:szCs w:val="24"/>
        </w:rPr>
      </w:pPr>
    </w:p>
    <w:p w:rsidR="000F05C9" w:rsidRPr="00517D0C" w:rsidP="000F05C9">
      <w:pPr>
        <w:spacing w:after="0" w:line="360" w:lineRule="auto"/>
        <w:ind w:left="0" w:right="0"/>
        <w:jc w:val="both"/>
        <w:rPr>
          <w:rFonts w:cs="David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7.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الحصول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على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تفاصيل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إضافية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</w:p>
    <w:p w:rsidR="000F05C9" w:rsidRPr="00517D0C" w:rsidP="003B15C3">
      <w:pPr>
        <w:spacing w:after="0" w:line="360" w:lineRule="auto"/>
        <w:ind w:left="360" w:right="0"/>
        <w:jc w:val="both"/>
        <w:rPr>
          <w:rFonts w:cs="David"/>
          <w:sz w:val="24"/>
          <w:szCs w:val="24"/>
          <w:rtl/>
        </w:rPr>
      </w:pPr>
      <w:r w:rsidRPr="00517D0C">
        <w:rPr>
          <w:rFonts w:cs="Times New Roman" w:hint="cs"/>
          <w:sz w:val="24"/>
          <w:szCs w:val="24"/>
          <w:rtl/>
          <w:lang w:bidi="ar-SA"/>
        </w:rPr>
        <w:t>يمكن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الحصول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على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مستندات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المناقصة،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تفاصيل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إضافية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="003B15C3">
        <w:rPr>
          <w:rFonts w:cs="Times New Roman" w:hint="cs"/>
          <w:sz w:val="24"/>
          <w:szCs w:val="24"/>
          <w:rtl/>
          <w:lang w:bidi="ar-SA"/>
        </w:rPr>
        <w:t>وتحديثات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تتعلق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بالمناقصة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في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موقع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الوزارة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على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الانترنت،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="003B15C3">
        <w:rPr>
          <w:rFonts w:cs="Times New Roman" w:hint="cs"/>
          <w:sz w:val="24"/>
          <w:szCs w:val="24"/>
          <w:rtl/>
          <w:lang w:bidi="ar-SA"/>
        </w:rPr>
        <w:t>على ا</w:t>
      </w:r>
      <w:r w:rsidRPr="00517D0C">
        <w:rPr>
          <w:rFonts w:cs="Times New Roman" w:hint="cs"/>
          <w:sz w:val="24"/>
          <w:szCs w:val="24"/>
          <w:rtl/>
          <w:lang w:bidi="ar-SA"/>
        </w:rPr>
        <w:t>لعنوان</w:t>
      </w:r>
      <w:r w:rsidRPr="00517D0C">
        <w:rPr>
          <w:rFonts w:cs="Times New Roman"/>
          <w:sz w:val="24"/>
          <w:szCs w:val="24"/>
          <w:rtl/>
          <w:lang w:bidi="ar-SA"/>
        </w:rPr>
        <w:t xml:space="preserve">:  </w:t>
      </w:r>
      <w:r>
        <w:rPr>
          <w:rFonts w:cs="David"/>
          <w:sz w:val="24"/>
          <w:szCs w:val="24"/>
        </w:rPr>
        <w:t xml:space="preserve"> </w:t>
      </w:r>
    </w:p>
    <w:p w:rsidR="003B15C3" w:rsidRPr="003B15C3" w:rsidP="003B15C3">
      <w:pPr>
        <w:spacing w:after="0" w:line="360" w:lineRule="auto"/>
        <w:ind w:left="430" w:right="0" w:hanging="70"/>
        <w:jc w:val="left"/>
        <w:rPr>
          <w:rFonts w:ascii="David" w:eastAsia="Times New Roman" w:hAnsi="David" w:cs="David"/>
          <w:color w:val="000000"/>
          <w:sz w:val="24"/>
          <w:szCs w:val="24"/>
          <w:rtl/>
        </w:rPr>
      </w:pPr>
      <w:hyperlink r:id="rId7" w:history="1">
        <w:r w:rsidRPr="003B15C3">
          <w:rPr>
            <w:rFonts w:ascii="David" w:hAnsi="David" w:cs="David"/>
            <w:color w:val="0000FF"/>
            <w:u w:val="single"/>
          </w:rPr>
          <w:t>https://www.gov.il/he/Departments/publications/Call_for_bids/tender-99-2021</w:t>
        </w:r>
      </w:hyperlink>
    </w:p>
    <w:p w:rsidR="002869BE" w:rsidRPr="003B15C3" w:rsidP="003B15C3">
      <w:pPr>
        <w:spacing w:after="0" w:line="360" w:lineRule="auto"/>
        <w:ind w:left="360" w:right="0"/>
        <w:jc w:val="both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517D0C" w:rsidR="000F05C9">
        <w:rPr>
          <w:rFonts w:cs="Times New Roman" w:hint="cs"/>
          <w:sz w:val="24"/>
          <w:szCs w:val="24"/>
          <w:rtl/>
          <w:lang w:bidi="ar-SA"/>
        </w:rPr>
        <w:t>توجه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أي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جهة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من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خلال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طرح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أسئلة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أو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استفسارات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إضافية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بما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يتعلق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بموضوع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المناقصة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يجب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أن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يتم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وفق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ما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هو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مُفصل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في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مستندات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المناقصة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وحتى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تاريخ</w:t>
      </w:r>
      <w:r w:rsidRPr="000074F7" w:rsidR="000F05C9">
        <w:rPr>
          <w:rFonts w:ascii="Times New Roman" w:eastAsia="Times New Roman" w:hAnsi="Times New Roman" w:hint="cs"/>
          <w:color w:val="000000"/>
          <w:sz w:val="24"/>
          <w:szCs w:val="24"/>
          <w:rtl/>
          <w:lang w:bidi="ar-LB"/>
        </w:rPr>
        <w:t xml:space="preserve"> </w:t>
      </w:r>
      <w:r w:rsidR="003B15C3">
        <w:rPr>
          <w:rFonts w:ascii="David" w:eastAsia="Times New Roman" w:hAnsi="David" w:cs="David"/>
          <w:color w:val="000000"/>
          <w:sz w:val="24"/>
          <w:szCs w:val="24"/>
        </w:rPr>
        <w:t>02.01.2022</w:t>
      </w:r>
    </w:p>
    <w:p w:rsidR="00C42BC0" w:rsidP="002869BE">
      <w:pPr>
        <w:spacing w:after="0" w:line="360" w:lineRule="auto"/>
        <w:ind w:left="430" w:right="0" w:hanging="360"/>
        <w:jc w:val="right"/>
        <w:rPr>
          <w:rFonts w:ascii="David" w:hAnsi="David" w:cs="David"/>
          <w:sz w:val="24"/>
          <w:szCs w:val="24"/>
          <w:rtl/>
        </w:rPr>
      </w:pPr>
    </w:p>
    <w:p w:rsidR="008F5AA4" w:rsidRPr="00A969C9" w:rsidP="002869BE">
      <w:pPr>
        <w:spacing w:after="0" w:line="360" w:lineRule="auto"/>
        <w:ind w:left="430" w:right="0" w:hanging="360"/>
        <w:jc w:val="right"/>
        <w:rPr>
          <w:rFonts w:ascii="David" w:hAnsi="David" w:cs="David"/>
          <w:sz w:val="24"/>
          <w:szCs w:val="24"/>
          <w:rtl/>
        </w:rPr>
      </w:pPr>
    </w:p>
    <w:p w:rsidR="003E0153" w:rsidRPr="00A969C9" w:rsidP="002869BE">
      <w:pPr>
        <w:spacing w:after="0" w:line="360" w:lineRule="auto"/>
        <w:ind w:left="430" w:right="0" w:hanging="360"/>
        <w:jc w:val="right"/>
        <w:rPr>
          <w:rFonts w:ascii="David" w:hAnsi="David" w:cs="David"/>
          <w:sz w:val="24"/>
          <w:szCs w:val="24"/>
          <w:rtl/>
        </w:rPr>
      </w:pPr>
    </w:p>
    <w:p w:rsidR="002869BE" w:rsidRPr="000F05C9" w:rsidP="002869BE">
      <w:pPr>
        <w:spacing w:after="0" w:line="360" w:lineRule="auto"/>
        <w:ind w:left="430" w:right="0" w:hanging="360"/>
        <w:jc w:val="right"/>
        <w:rPr>
          <w:rFonts w:ascii="David" w:hAnsi="David" w:hint="cs"/>
          <w:sz w:val="24"/>
          <w:szCs w:val="24"/>
          <w:rtl/>
          <w:lang w:bidi="ar-JO"/>
        </w:rPr>
      </w:pPr>
      <w:r w:rsidR="000F05C9">
        <w:rPr>
          <w:rFonts w:ascii="David" w:hAnsi="David" w:hint="cs"/>
          <w:sz w:val="24"/>
          <w:szCs w:val="24"/>
          <w:rtl/>
          <w:lang w:bidi="ar-JO"/>
        </w:rPr>
        <w:t>لجنة المناقصات</w:t>
      </w:r>
    </w:p>
    <w:sectPr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ypoUpright B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D7F8C"/>
    <w:multiLevelType w:val="multilevel"/>
    <w:tmpl w:val="F3F80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1">
    <w:nsid w:val="16AD2B90"/>
    <w:multiLevelType w:val="multilevel"/>
    <w:tmpl w:val="7F602E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2">
    <w:nsid w:val="19D401B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D240C07"/>
    <w:multiLevelType w:val="hybridMultilevel"/>
    <w:tmpl w:val="11C291B8"/>
    <w:lvl w:ilvl="0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8D0330"/>
    <w:multiLevelType w:val="hybridMultilevel"/>
    <w:tmpl w:val="1668D2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hebrew1"/>
      <w:lvlText w:val="%5."/>
      <w:lvlJc w:val="center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07054B9"/>
    <w:multiLevelType w:val="hybridMultilevel"/>
    <w:tmpl w:val="F46694A6"/>
    <w:lvl w:ilvl="0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6">
    <w:nsid w:val="4D173E62"/>
    <w:multiLevelType w:val="multilevel"/>
    <w:tmpl w:val="FDD098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08" w:hanging="1800"/>
      </w:pPr>
      <w:rPr>
        <w:rFonts w:hint="default"/>
      </w:rPr>
    </w:lvl>
  </w:abstractNum>
  <w:abstractNum w:abstractNumId="7">
    <w:nsid w:val="5A1406E4"/>
    <w:multiLevelType w:val="hybridMultilevel"/>
    <w:tmpl w:val="8B2C87D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10">
    <w:nsid w:val="6F8C1652"/>
    <w:multiLevelType w:val="hybridMultilevel"/>
    <w:tmpl w:val="467677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7B15F5"/>
    <w:multiLevelType w:val="multilevel"/>
    <w:tmpl w:val="0C8CD0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12">
    <w:nsid w:val="74466A79"/>
    <w:multiLevelType w:val="hybridMultilevel"/>
    <w:tmpl w:val="16FAC45A"/>
    <w:lvl w:ilvl="0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349" w:hanging="360"/>
      </w:pPr>
    </w:lvl>
    <w:lvl w:ilvl="2">
      <w:start w:val="1"/>
      <w:numFmt w:val="lowerRoman"/>
      <w:lvlText w:val="%3."/>
      <w:lvlJc w:val="right"/>
      <w:pPr>
        <w:ind w:left="4069" w:hanging="180"/>
      </w:pPr>
    </w:lvl>
    <w:lvl w:ilvl="3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entative="1">
      <w:start w:val="1"/>
      <w:numFmt w:val="lowerLetter"/>
      <w:lvlText w:val="%5."/>
      <w:lvlJc w:val="left"/>
      <w:pPr>
        <w:ind w:left="5509" w:hanging="360"/>
      </w:pPr>
    </w:lvl>
    <w:lvl w:ilvl="5" w:tentative="1">
      <w:start w:val="1"/>
      <w:numFmt w:val="lowerRoman"/>
      <w:lvlText w:val="%6."/>
      <w:lvlJc w:val="right"/>
      <w:pPr>
        <w:ind w:left="6229" w:hanging="180"/>
      </w:pPr>
    </w:lvl>
    <w:lvl w:ilvl="6" w:tentative="1">
      <w:start w:val="1"/>
      <w:numFmt w:val="decimal"/>
      <w:lvlText w:val="%7."/>
      <w:lvlJc w:val="left"/>
      <w:pPr>
        <w:ind w:left="6949" w:hanging="360"/>
      </w:pPr>
    </w:lvl>
    <w:lvl w:ilvl="7" w:tentative="1">
      <w:start w:val="1"/>
      <w:numFmt w:val="lowerLetter"/>
      <w:lvlText w:val="%8."/>
      <w:lvlJc w:val="left"/>
      <w:pPr>
        <w:ind w:left="7669" w:hanging="360"/>
      </w:pPr>
    </w:lvl>
    <w:lvl w:ilvl="8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3">
    <w:nsid w:val="7BD038E5"/>
    <w:multiLevelType w:val="multilevel"/>
    <w:tmpl w:val="F1E44A7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David" w:hAnsi="David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4">
    <w:nsid w:val="7E027149"/>
    <w:multiLevelType w:val="multilevel"/>
    <w:tmpl w:val="A1B8A0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08" w:hanging="1800"/>
      </w:pPr>
      <w:rPr>
        <w:rFonts w:hint="default"/>
      </w:rPr>
    </w:lvl>
  </w:abstractNum>
  <w:abstractNum w:abstractNumId="15">
    <w:nsid w:val="7FBD3B2D"/>
    <w:multiLevelType w:val="hybridMultilevel"/>
    <w:tmpl w:val="981029E2"/>
    <w:lvl w:ilvl="0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0"/>
  </w:num>
  <w:num w:numId="5">
    <w:abstractNumId w:val="15"/>
  </w:num>
  <w:num w:numId="6">
    <w:abstractNumId w:val="3"/>
  </w:num>
  <w:num w:numId="7">
    <w:abstractNumId w:val="12"/>
  </w:num>
  <w:num w:numId="8">
    <w:abstractNumId w:val="7"/>
  </w:num>
  <w:num w:numId="9">
    <w:abstractNumId w:val="5"/>
  </w:num>
  <w:num w:numId="10">
    <w:abstractNumId w:val="8"/>
  </w:num>
  <w:num w:numId="11">
    <w:abstractNumId w:val="2"/>
  </w:num>
  <w:num w:numId="12">
    <w:abstractNumId w:val="1"/>
  </w:num>
  <w:num w:numId="13">
    <w:abstractNumId w:val="13"/>
  </w:num>
  <w:num w:numId="14">
    <w:abstractNumId w:val="0"/>
  </w:num>
  <w:num w:numId="15">
    <w:abstractNumId w:val="11"/>
  </w:num>
  <w:num w:numId="16">
    <w:abstractNumId w:val="6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69BE"/>
    <w:rsid w:val="000074F7"/>
    <w:rsid w:val="00024D32"/>
    <w:rsid w:val="000266D2"/>
    <w:rsid w:val="00034D42"/>
    <w:rsid w:val="00064363"/>
    <w:rsid w:val="00077041"/>
    <w:rsid w:val="00086107"/>
    <w:rsid w:val="000C0DD0"/>
    <w:rsid w:val="000C4534"/>
    <w:rsid w:val="000C45FF"/>
    <w:rsid w:val="000F05C9"/>
    <w:rsid w:val="000F7D16"/>
    <w:rsid w:val="00193179"/>
    <w:rsid w:val="001D1EBE"/>
    <w:rsid w:val="0021033A"/>
    <w:rsid w:val="00214174"/>
    <w:rsid w:val="00227D84"/>
    <w:rsid w:val="002869BE"/>
    <w:rsid w:val="002B3672"/>
    <w:rsid w:val="00310F8C"/>
    <w:rsid w:val="00334165"/>
    <w:rsid w:val="003B15C3"/>
    <w:rsid w:val="003E0153"/>
    <w:rsid w:val="003F43D6"/>
    <w:rsid w:val="00414EFD"/>
    <w:rsid w:val="00453B72"/>
    <w:rsid w:val="00461B58"/>
    <w:rsid w:val="00472C25"/>
    <w:rsid w:val="004765EA"/>
    <w:rsid w:val="004E5710"/>
    <w:rsid w:val="004F0938"/>
    <w:rsid w:val="004F0B1D"/>
    <w:rsid w:val="00505174"/>
    <w:rsid w:val="00517D0C"/>
    <w:rsid w:val="00523F8F"/>
    <w:rsid w:val="0055091D"/>
    <w:rsid w:val="00562EBE"/>
    <w:rsid w:val="005B6634"/>
    <w:rsid w:val="005B79A9"/>
    <w:rsid w:val="005C0D62"/>
    <w:rsid w:val="005E0EAC"/>
    <w:rsid w:val="005F002E"/>
    <w:rsid w:val="00631410"/>
    <w:rsid w:val="00712E25"/>
    <w:rsid w:val="007357FC"/>
    <w:rsid w:val="00762179"/>
    <w:rsid w:val="007B6DCB"/>
    <w:rsid w:val="007D34B3"/>
    <w:rsid w:val="007E3707"/>
    <w:rsid w:val="0082646C"/>
    <w:rsid w:val="00856137"/>
    <w:rsid w:val="00863776"/>
    <w:rsid w:val="00867626"/>
    <w:rsid w:val="008C2258"/>
    <w:rsid w:val="008D6B16"/>
    <w:rsid w:val="008F5AA4"/>
    <w:rsid w:val="00910807"/>
    <w:rsid w:val="009727EC"/>
    <w:rsid w:val="00981D82"/>
    <w:rsid w:val="00996FF1"/>
    <w:rsid w:val="009A0B26"/>
    <w:rsid w:val="009A0E87"/>
    <w:rsid w:val="009A750E"/>
    <w:rsid w:val="009E1FBA"/>
    <w:rsid w:val="009F6417"/>
    <w:rsid w:val="00A002D6"/>
    <w:rsid w:val="00A0033D"/>
    <w:rsid w:val="00A12676"/>
    <w:rsid w:val="00A25276"/>
    <w:rsid w:val="00A449C6"/>
    <w:rsid w:val="00A8185F"/>
    <w:rsid w:val="00A90F71"/>
    <w:rsid w:val="00A969C9"/>
    <w:rsid w:val="00B02E26"/>
    <w:rsid w:val="00B11BCC"/>
    <w:rsid w:val="00B4386A"/>
    <w:rsid w:val="00B7692F"/>
    <w:rsid w:val="00B80CF5"/>
    <w:rsid w:val="00B83C67"/>
    <w:rsid w:val="00BA34CF"/>
    <w:rsid w:val="00BB5BFB"/>
    <w:rsid w:val="00BD5AFD"/>
    <w:rsid w:val="00BE355E"/>
    <w:rsid w:val="00BF35BD"/>
    <w:rsid w:val="00C0625E"/>
    <w:rsid w:val="00C42BC0"/>
    <w:rsid w:val="00C64317"/>
    <w:rsid w:val="00C77DA8"/>
    <w:rsid w:val="00CB07C0"/>
    <w:rsid w:val="00CC31BD"/>
    <w:rsid w:val="00CC3810"/>
    <w:rsid w:val="00D00ED0"/>
    <w:rsid w:val="00D23784"/>
    <w:rsid w:val="00E04F17"/>
    <w:rsid w:val="00E54987"/>
    <w:rsid w:val="00E560F8"/>
    <w:rsid w:val="00E7465B"/>
    <w:rsid w:val="00E84D80"/>
    <w:rsid w:val="00E97A6A"/>
    <w:rsid w:val="00ED3AB4"/>
    <w:rsid w:val="00ED5FFA"/>
    <w:rsid w:val="00F45269"/>
    <w:rsid w:val="00F92255"/>
    <w:rsid w:val="00FB545C"/>
    <w:rsid w:val="00FF1E7C"/>
    <w:rsid w:val="00FF51BC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  <w:lang w:val="en-US" w:eastAsia="en-US" w:bidi="he-IL"/>
    </w:rPr>
  </w:style>
  <w:style w:type="paragraph" w:styleId="Heading1">
    <w:name w:val="heading 1"/>
    <w:basedOn w:val="Normal"/>
    <w:next w:val="Normal"/>
    <w:link w:val="15"/>
    <w:uiPriority w:val="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Normal"/>
    <w:rsid w:val="00A002D6"/>
    <w:pPr>
      <w:numPr>
        <w:ilvl w:val="0"/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">
    <w:name w:val="תת סעיף1"/>
    <w:basedOn w:val="Normal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ListParagraph">
    <w:name w:val="List Paragraph"/>
    <w:aliases w:val="FooterText,LP1,Paragraphe de liste1,lp1,numbered,מכרזים - טקסט סעיפים,פיסקת bullets"/>
    <w:basedOn w:val="Normal"/>
    <w:link w:val="a1"/>
    <w:uiPriority w:val="34"/>
    <w:qFormat/>
    <w:rsid w:val="00FB545C"/>
    <w:pPr>
      <w:ind w:left="720"/>
    </w:pPr>
  </w:style>
  <w:style w:type="paragraph" w:customStyle="1" w:styleId="DocTitle">
    <w:name w:val="Doc Title"/>
    <w:basedOn w:val="Normal"/>
    <w:next w:val="Normal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Normal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Normal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Header">
    <w:name w:val="header"/>
    <w:aliases w:val="1 תו,1 תו תו,Header תו תו תו,Header תו תו תו תו,כותרת עליונה תו תו,כותרת ראשית"/>
    <w:basedOn w:val="Normal"/>
    <w:link w:val="a0"/>
    <w:uiPriority w:val="99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0">
    <w:name w:val="כותרת עליונה תו"/>
    <w:aliases w:val="1 תו תו תו,1 תו תו תו1,1 תו תו1,1 תו תו2,Header תו תו תו תו תו,Header תו תו תו תו תו1,Header תו תו תו תו1,Header תו תו תו תו2,כותרת עליונה תו תו תו,כותרת עליונה תו תו תו1,כותרת ראשית תו1"/>
    <w:link w:val="Header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1">
    <w:name w:val="פיסקת רשימה תו"/>
    <w:aliases w:val="FooterText תו,LP1 תו,Paragraphe de liste1 תו,lp1 תו,numbered תו,מכרזים - טקסט סעיפים תו,פיסקת bullets תו"/>
    <w:link w:val="ListParagraph"/>
    <w:uiPriority w:val="34"/>
    <w:rsid w:val="00B7692F"/>
    <w:rPr>
      <w:sz w:val="22"/>
      <w:szCs w:val="22"/>
    </w:rPr>
  </w:style>
  <w:style w:type="character" w:customStyle="1" w:styleId="15">
    <w:name w:val="כותרת 1 תו"/>
    <w:link w:val="Heading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character" w:styleId="FollowedHyperlink">
    <w:name w:val="FollowedHyperlink"/>
    <w:uiPriority w:val="99"/>
    <w:semiHidden/>
    <w:unhideWhenUsed/>
    <w:rsid w:val="00C77DA8"/>
    <w:rPr>
      <w:color w:val="800080"/>
      <w:u w:val="single"/>
    </w:rPr>
  </w:style>
  <w:style w:type="paragraph" w:styleId="ListNumber">
    <w:name w:val="List Number"/>
    <w:basedOn w:val="List"/>
    <w:uiPriority w:val="99"/>
    <w:rsid w:val="00227D84"/>
    <w:pPr>
      <w:numPr>
        <w:ilvl w:val="0"/>
        <w:numId w:val="13"/>
      </w:numPr>
      <w:tabs>
        <w:tab w:val="clear" w:pos="360"/>
      </w:tabs>
      <w:overflowPunct w:val="0"/>
      <w:autoSpaceDE w:val="0"/>
      <w:autoSpaceDN w:val="0"/>
      <w:adjustRightInd w:val="0"/>
      <w:spacing w:after="160" w:line="240" w:lineRule="auto"/>
      <w:ind w:left="720"/>
      <w:contextualSpacing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227D84"/>
    <w:pPr>
      <w:ind w:left="283" w:hanging="283"/>
      <w:contextualSpacing/>
    </w:pPr>
  </w:style>
  <w:style w:type="paragraph" w:styleId="BalloonText">
    <w:name w:val="Balloon Text"/>
    <w:basedOn w:val="Normal"/>
    <w:link w:val="a2"/>
    <w:uiPriority w:val="99"/>
    <w:semiHidden/>
    <w:unhideWhenUsed/>
    <w:rsid w:val="00A449C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2">
    <w:name w:val="טקסט בלונים תו"/>
    <w:link w:val="BalloonText"/>
    <w:uiPriority w:val="99"/>
    <w:semiHidden/>
    <w:rsid w:val="00A449C6"/>
    <w:rPr>
      <w:rFonts w:ascii="Tahoma" w:hAnsi="Tahoma" w:cs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5"/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rkava.mrp.gov.il/tenders/gate/index.html?bid_object_id=4000545667" TargetMode="External" /><Relationship Id="rId7" Type="http://schemas.openxmlformats.org/officeDocument/2006/relationships/hyperlink" Target="https://www.gov.il/he/Departments/publications/Call_for_bids/tender-99-2021" TargetMode="Externa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